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786"/>
        <w:tblW w:w="10349" w:type="dxa"/>
        <w:tblLayout w:type="fixed"/>
        <w:tblCellMar>
          <w:left w:w="10" w:type="dxa"/>
          <w:right w:w="10" w:type="dxa"/>
        </w:tblCellMar>
        <w:tblLook w:val="0000" w:firstRow="0" w:lastRow="0" w:firstColumn="0" w:lastColumn="0" w:noHBand="0" w:noVBand="0"/>
      </w:tblPr>
      <w:tblGrid>
        <w:gridCol w:w="2112"/>
        <w:gridCol w:w="8237"/>
      </w:tblGrid>
      <w:tr w:rsidR="007F2DCA" w:rsidRPr="00E818AB" w:rsidTr="007F2DCA">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7F2DCA" w:rsidRPr="00E818AB" w:rsidRDefault="007F2DCA" w:rsidP="007F2DCA">
            <w:pPr>
              <w:pStyle w:val="Standard"/>
              <w:tabs>
                <w:tab w:val="center" w:pos="3894"/>
                <w:tab w:val="right" w:pos="8214"/>
              </w:tabs>
              <w:spacing w:after="0" w:line="240" w:lineRule="auto"/>
              <w:ind w:left="-426" w:firstLine="1419"/>
              <w:rPr>
                <w:i/>
                <w:lang w:eastAsia="el-GR"/>
              </w:rPr>
            </w:pPr>
          </w:p>
          <w:p w:rsidR="007F2DCA" w:rsidRPr="00E818AB" w:rsidRDefault="007F2DCA" w:rsidP="007F2DCA">
            <w:pPr>
              <w:pStyle w:val="Standard"/>
              <w:snapToGrid w:val="0"/>
              <w:spacing w:after="0" w:line="240" w:lineRule="auto"/>
              <w:ind w:firstLine="0"/>
              <w:jc w:val="center"/>
              <w:rPr>
                <w:i/>
              </w:rPr>
            </w:pPr>
          </w:p>
          <w:p w:rsidR="007F2DCA" w:rsidRPr="00E818AB" w:rsidRDefault="007F2DCA" w:rsidP="007F2DCA">
            <w:pPr>
              <w:pStyle w:val="Standard"/>
              <w:spacing w:after="0" w:line="240" w:lineRule="auto"/>
              <w:ind w:firstLine="0"/>
              <w:jc w:val="center"/>
              <w:rPr>
                <w:i/>
              </w:rPr>
            </w:pPr>
            <w:r w:rsidRPr="00E818AB">
              <w:rPr>
                <w:i/>
                <w:noProof/>
                <w:lang w:eastAsia="el-GR"/>
              </w:rPr>
              <w:drawing>
                <wp:inline distT="0" distB="0" distL="0" distR="0" wp14:anchorId="4C13C877" wp14:editId="2DFE5C64">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7F2DCA" w:rsidRPr="00E818AB" w:rsidRDefault="007F2DCA" w:rsidP="007F2DCA">
            <w:pPr>
              <w:pStyle w:val="Standard"/>
              <w:spacing w:after="0" w:line="240" w:lineRule="auto"/>
              <w:ind w:firstLine="0"/>
              <w:jc w:val="center"/>
              <w:rPr>
                <w:i/>
              </w:rPr>
            </w:pPr>
          </w:p>
          <w:p w:rsidR="007F2DCA" w:rsidRPr="00E818AB" w:rsidRDefault="007F2DCA" w:rsidP="007F2DCA">
            <w:pPr>
              <w:pStyle w:val="Standard"/>
              <w:spacing w:after="0" w:line="240" w:lineRule="auto"/>
              <w:ind w:firstLine="0"/>
              <w:jc w:val="center"/>
              <w:rPr>
                <w:i/>
              </w:rPr>
            </w:pPr>
          </w:p>
        </w:tc>
      </w:tr>
      <w:tr w:rsidR="007F2DCA" w:rsidRPr="00E818AB" w:rsidTr="007F2DCA">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7F2DCA" w:rsidRPr="009947A2" w:rsidRDefault="007F2DCA" w:rsidP="007F2DCA">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F2DCA" w:rsidRDefault="007F2DCA" w:rsidP="007F2DCA">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Ι</w:t>
            </w:r>
            <w:r>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w:t>
            </w:r>
            <w:r w:rsidRPr="009947A2">
              <w:rPr>
                <w:rFonts w:ascii="Calibri" w:eastAsia="Times New Roman" w:hAnsi="Calibri" w:cs="Calibri"/>
                <w:b/>
                <w:bCs/>
                <w:spacing w:val="40"/>
                <w:kern w:val="1"/>
                <w:sz w:val="32"/>
                <w:szCs w:val="32"/>
                <w:lang w:eastAsia="zh-CN"/>
              </w:rPr>
              <w:t xml:space="preserve"> </w:t>
            </w:r>
          </w:p>
          <w:p w:rsidR="00DE58FB" w:rsidRPr="00BB56F5" w:rsidRDefault="007F2DCA" w:rsidP="00DE58FB">
            <w:pPr>
              <w:keepNext/>
              <w:widowControl w:val="0"/>
              <w:numPr>
                <w:ilvl w:val="7"/>
                <w:numId w:val="1"/>
              </w:numPr>
              <w:suppressAutoHyphens/>
              <w:spacing w:after="0" w:line="240" w:lineRule="auto"/>
              <w:ind w:left="259" w:right="289" w:firstLine="0"/>
              <w:jc w:val="both"/>
              <w:textAlignment w:val="baseline"/>
              <w:rPr>
                <w:rFonts w:ascii="Calibri" w:eastAsia="Times New Roman" w:hAnsi="Calibri" w:cs="Calibri"/>
                <w:b/>
                <w:bCs/>
                <w:i/>
                <w:color w:val="00000A"/>
                <w:spacing w:val="40"/>
                <w:kern w:val="1"/>
                <w:sz w:val="32"/>
                <w:szCs w:val="32"/>
                <w:lang w:eastAsia="zh-CN"/>
              </w:rPr>
            </w:pPr>
            <w:r>
              <w:t xml:space="preserve"> </w:t>
            </w:r>
            <w:r w:rsidRPr="00DE58FB">
              <w:rPr>
                <w:rFonts w:ascii="Calibri" w:eastAsia="Times New Roman" w:hAnsi="Calibri" w:cs="Calibri"/>
                <w:b/>
                <w:bCs/>
                <w:spacing w:val="40"/>
                <w:kern w:val="1"/>
                <w:sz w:val="32"/>
                <w:szCs w:val="32"/>
                <w:lang w:eastAsia="zh-CN"/>
              </w:rPr>
              <w:t xml:space="preserve">ΑΝΑΛΥΤΙΚΗ ΠΕΡΙΓΡΑΦΗ ΦΥΣΙΚΟΥ ΑΝΤΙΚΕΙΜΕΝΟΥ ΤΗΣ ΣΥΜΒΑΣΗΣ </w:t>
            </w:r>
            <w:r w:rsidR="00DE58FB" w:rsidRPr="00BB56F5">
              <w:rPr>
                <w:rFonts w:ascii="Calibri" w:eastAsia="Times New Roman" w:hAnsi="Calibri" w:cs="Calibri"/>
                <w:b/>
                <w:bCs/>
                <w:spacing w:val="40"/>
                <w:kern w:val="1"/>
                <w:sz w:val="32"/>
                <w:szCs w:val="32"/>
                <w:lang w:eastAsia="zh-CN"/>
              </w:rPr>
              <w:t xml:space="preserve"> ΓΙΑ </w:t>
            </w:r>
            <w:r w:rsidR="00DE58FB" w:rsidRPr="005A5453">
              <w:rPr>
                <w:rFonts w:ascii="Calibri" w:eastAsia="Times New Roman" w:hAnsi="Calibri" w:cs="Calibri"/>
                <w:b/>
                <w:bCs/>
                <w:spacing w:val="40"/>
                <w:kern w:val="1"/>
                <w:sz w:val="32"/>
                <w:szCs w:val="32"/>
                <w:lang w:eastAsia="zh-CN"/>
              </w:rPr>
              <w:t>ΤΗΝ ΕΚΤΕΛΕΣΗ ΕΡΓΑΣΙΩΝ ΣΥΝΤΗΡΗΣΗΣ ΤΩΝ ΑΝΕΛΚΥΣΤΗΡΩΝ ΤΩΝ ΚΤΙΡΙΩΝ ΤΗΣ ΒΟΥΛΗΣ ΤΩΝ ΕΛΛΗΝΩΝ ΓΙΑ ΔΥΟ (2) ΕΤΗ, ΜΕ ΔΙΚΑΙΩΜΑ ΠΡΟΑΙΡΕΣΗΣ ΓΙΑ ΕΝΑ (1) ΕΠΙΠΛΕΟΝ</w:t>
            </w:r>
            <w:r w:rsidR="00C429FA">
              <w:rPr>
                <w:rFonts w:ascii="Calibri" w:eastAsia="Times New Roman" w:hAnsi="Calibri" w:cs="Calibri"/>
                <w:b/>
                <w:bCs/>
                <w:spacing w:val="40"/>
                <w:kern w:val="1"/>
                <w:sz w:val="32"/>
                <w:szCs w:val="32"/>
                <w:lang w:eastAsia="zh-CN"/>
              </w:rPr>
              <w:t xml:space="preserve"> ΕΤΟΣ</w:t>
            </w:r>
            <w:r w:rsidR="00DE58FB" w:rsidRPr="005A5453">
              <w:rPr>
                <w:rFonts w:ascii="Calibri" w:eastAsia="Times New Roman" w:hAnsi="Calibri" w:cs="Calibri"/>
                <w:b/>
                <w:bCs/>
                <w:spacing w:val="40"/>
                <w:kern w:val="1"/>
                <w:sz w:val="32"/>
                <w:szCs w:val="32"/>
                <w:lang w:eastAsia="zh-CN"/>
              </w:rPr>
              <w:t>, ΠΕΡΑΝ ΤΩΝ ΔΥΟ ΑΡΧΙΚΩΝ ΚΑΘΩΣ ΚΑΙ ΤΗΝ ΠΡΟΜΗΘΕΙΑ ΥΛΙΚΩΝ ΚΑΙ ΤΗΝ ΕΚΤΕΛΕΣΗ ΕΡΓΑΣΙΩΝ ΓΙΑ ΤΗΝ ΠΡΟΣΘΗΚΗ ΑΝΤΙΒΑΡΩΝ ΣΕ ΠΕΝΤΕ (5) ΑΝΕΛΚΥΣΤΗΡΕΣ ΤΟΥ ΜΕΓΑΡΟΥ ΤΗΣ ΒΟΥΛΗΣ ΤΩΝ ΕΛΛΗΝΩΝ</w:t>
            </w:r>
          </w:p>
          <w:p w:rsidR="007F2DCA" w:rsidRPr="00DE58FB" w:rsidRDefault="007F2DCA" w:rsidP="0081776A">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F2DCA" w:rsidRPr="009947A2" w:rsidRDefault="007F2DCA" w:rsidP="007F2DCA">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F2DCA" w:rsidRPr="009947A2" w:rsidRDefault="007F2DCA" w:rsidP="007F2DCA">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7F2DCA" w:rsidRPr="00E818AB" w:rsidTr="007F2DCA">
        <w:trPr>
          <w:cantSplit/>
          <w:trHeight w:val="1081"/>
        </w:trPr>
        <w:tc>
          <w:tcPr>
            <w:tcW w:w="2112" w:type="dxa"/>
            <w:tcBorders>
              <w:top w:val="single" w:sz="8" w:space="0" w:color="00000A"/>
              <w:left w:val="single" w:sz="12" w:space="0" w:color="00000A"/>
              <w:bottom w:val="single" w:sz="8" w:space="0" w:color="00000A"/>
            </w:tcBorders>
            <w:shd w:val="clear" w:color="auto" w:fill="FFFFFF"/>
            <w:vAlign w:val="center"/>
          </w:tcPr>
          <w:p w:rsidR="007F2DCA" w:rsidRPr="00E818AB" w:rsidRDefault="007F2DCA" w:rsidP="007F2DCA">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DE58FB" w:rsidRDefault="00DE58FB" w:rsidP="00DE58FB">
            <w:pPr>
              <w:pStyle w:val="Standard"/>
              <w:spacing w:after="0" w:line="240" w:lineRule="auto"/>
              <w:ind w:firstLine="0"/>
              <w:rPr>
                <w:b/>
                <w:color w:val="auto"/>
              </w:rPr>
            </w:pPr>
            <w:r w:rsidRPr="00B9450B">
              <w:rPr>
                <w:b/>
                <w:color w:val="auto"/>
                <w:sz w:val="24"/>
                <w:szCs w:val="24"/>
              </w:rPr>
              <w:t>50750000-7</w:t>
            </w:r>
            <w:r>
              <w:rPr>
                <w:b/>
                <w:color w:val="auto"/>
              </w:rPr>
              <w:t xml:space="preserve">          </w:t>
            </w:r>
            <w:r w:rsidRPr="00923D64">
              <w:rPr>
                <w:bCs/>
                <w:i/>
                <w:color w:val="auto"/>
                <w:sz w:val="24"/>
                <w:szCs w:val="24"/>
              </w:rPr>
              <w:t>(</w:t>
            </w:r>
            <w:r>
              <w:rPr>
                <w:bCs/>
                <w:i/>
                <w:color w:val="auto"/>
                <w:sz w:val="24"/>
                <w:szCs w:val="24"/>
              </w:rPr>
              <w:t>Υπηρεσίες συντήρησης / επισκευής ανελκυστήρων</w:t>
            </w:r>
            <w:r w:rsidRPr="00923D64">
              <w:rPr>
                <w:bCs/>
                <w:i/>
                <w:color w:val="auto"/>
                <w:sz w:val="24"/>
                <w:szCs w:val="24"/>
              </w:rPr>
              <w:t>)</w:t>
            </w:r>
          </w:p>
          <w:p w:rsidR="00DE58FB" w:rsidRDefault="00DE58FB" w:rsidP="00DE58FB">
            <w:pPr>
              <w:pStyle w:val="Standard"/>
              <w:spacing w:after="0" w:line="240" w:lineRule="auto"/>
              <w:ind w:firstLine="0"/>
              <w:rPr>
                <w:b/>
                <w:color w:val="auto"/>
              </w:rPr>
            </w:pPr>
          </w:p>
          <w:p w:rsidR="007F2DCA" w:rsidRPr="00E818AB" w:rsidRDefault="00DE58FB" w:rsidP="00DE58FB">
            <w:pPr>
              <w:pStyle w:val="Standard"/>
              <w:spacing w:after="0" w:line="240" w:lineRule="auto"/>
              <w:ind w:firstLine="0"/>
              <w:rPr>
                <w:i/>
              </w:rPr>
            </w:pPr>
            <w:r w:rsidRPr="00B9450B">
              <w:rPr>
                <w:b/>
                <w:color w:val="auto"/>
                <w:sz w:val="24"/>
                <w:szCs w:val="24"/>
              </w:rPr>
              <w:t>50750000-7/003</w:t>
            </w:r>
            <w:r>
              <w:rPr>
                <w:b/>
                <w:color w:val="auto"/>
              </w:rPr>
              <w:t xml:space="preserve"> </w:t>
            </w:r>
            <w:r w:rsidRPr="00923D64">
              <w:rPr>
                <w:bCs/>
                <w:i/>
                <w:color w:val="auto"/>
                <w:sz w:val="24"/>
                <w:szCs w:val="24"/>
              </w:rPr>
              <w:t>(</w:t>
            </w:r>
            <w:r>
              <w:rPr>
                <w:bCs/>
                <w:i/>
                <w:color w:val="auto"/>
                <w:sz w:val="24"/>
                <w:szCs w:val="24"/>
              </w:rPr>
              <w:t>Εργασίες αναβάθμισης ανελκυστήρων</w:t>
            </w:r>
            <w:r w:rsidRPr="00923D64">
              <w:rPr>
                <w:bCs/>
                <w:i/>
                <w:color w:val="auto"/>
                <w:sz w:val="24"/>
                <w:szCs w:val="24"/>
              </w:rPr>
              <w:t>)</w:t>
            </w:r>
          </w:p>
        </w:tc>
      </w:tr>
      <w:tr w:rsidR="007F2DCA" w:rsidRPr="00E818AB" w:rsidTr="007F2DCA">
        <w:trPr>
          <w:cantSplit/>
          <w:trHeight w:hRule="exact" w:val="1536"/>
        </w:trPr>
        <w:tc>
          <w:tcPr>
            <w:tcW w:w="2112" w:type="dxa"/>
            <w:tcBorders>
              <w:top w:val="single" w:sz="8" w:space="0" w:color="00000A"/>
              <w:left w:val="single" w:sz="12" w:space="0" w:color="00000A"/>
              <w:bottom w:val="single" w:sz="8" w:space="0" w:color="00000A"/>
            </w:tcBorders>
            <w:shd w:val="clear" w:color="auto" w:fill="FFFFFF"/>
            <w:vAlign w:val="center"/>
          </w:tcPr>
          <w:p w:rsidR="007F2DCA" w:rsidRPr="00E818AB" w:rsidRDefault="007F2DCA" w:rsidP="007F2DCA">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7F2DCA" w:rsidRPr="00E818AB" w:rsidRDefault="007F2DCA" w:rsidP="007F2DCA">
            <w:pPr>
              <w:pStyle w:val="Standard"/>
              <w:spacing w:after="0" w:line="240" w:lineRule="auto"/>
              <w:ind w:firstLine="0"/>
              <w:jc w:val="center"/>
              <w:rPr>
                <w:rFonts w:ascii="Times New Roman" w:hAnsi="Times New Roman" w:cs="Times New Roman"/>
                <w:i/>
                <w:color w:val="auto"/>
                <w:sz w:val="20"/>
                <w:szCs w:val="20"/>
                <w:lang w:eastAsia="ar-SA"/>
              </w:rPr>
            </w:pPr>
          </w:p>
        </w:tc>
        <w:tc>
          <w:tcPr>
            <w:tcW w:w="8237" w:type="dxa"/>
            <w:tcBorders>
              <w:top w:val="single" w:sz="8" w:space="0" w:color="00000A"/>
              <w:left w:val="single" w:sz="8" w:space="0" w:color="00000A"/>
              <w:bottom w:val="single" w:sz="8" w:space="0" w:color="00000A"/>
              <w:right w:val="single" w:sz="12" w:space="0" w:color="00000A"/>
            </w:tcBorders>
            <w:shd w:val="clear" w:color="auto" w:fill="auto"/>
            <w:vAlign w:val="center"/>
          </w:tcPr>
          <w:p w:rsidR="007F2DCA" w:rsidRPr="007A685B" w:rsidRDefault="007F2DCA" w:rsidP="007F2DCA">
            <w:pPr>
              <w:pStyle w:val="Standard"/>
              <w:suppressAutoHyphens w:val="0"/>
              <w:overflowPunct w:val="0"/>
              <w:spacing w:after="0" w:line="240" w:lineRule="auto"/>
              <w:ind w:left="36" w:firstLine="0"/>
              <w:jc w:val="center"/>
              <w:rPr>
                <w:b/>
                <w:bCs/>
                <w:i/>
                <w:color w:val="FF0000"/>
                <w:sz w:val="24"/>
                <w:szCs w:val="24"/>
                <w:shd w:val="clear" w:color="auto" w:fill="FFFFFF"/>
              </w:rPr>
            </w:pPr>
          </w:p>
          <w:p w:rsidR="00333D79" w:rsidRPr="00E818AB" w:rsidRDefault="00333D79" w:rsidP="00333D79">
            <w:pPr>
              <w:pStyle w:val="Standard"/>
              <w:spacing w:after="0" w:line="240" w:lineRule="auto"/>
              <w:ind w:left="36" w:firstLine="0"/>
              <w:rPr>
                <w:bCs/>
                <w:i/>
                <w:iCs/>
                <w:color w:val="FF0000"/>
                <w:sz w:val="20"/>
                <w:szCs w:val="20"/>
                <w:lang w:eastAsia="ar-SA"/>
              </w:rPr>
            </w:pPr>
            <w:r>
              <w:rPr>
                <w:b/>
                <w:bCs/>
                <w:i/>
                <w:color w:val="auto"/>
                <w:sz w:val="24"/>
                <w:szCs w:val="24"/>
                <w:shd w:val="clear" w:color="auto" w:fill="FFFFFF"/>
              </w:rPr>
              <w:t>Σαράντα μία χιλιάδες</w:t>
            </w:r>
            <w:r w:rsidRPr="00C80E60">
              <w:rPr>
                <w:b/>
                <w:bCs/>
                <w:i/>
                <w:color w:val="auto"/>
                <w:sz w:val="24"/>
                <w:szCs w:val="24"/>
                <w:shd w:val="clear" w:color="auto" w:fill="FFFFFF"/>
              </w:rPr>
              <w:t xml:space="preserve"> </w:t>
            </w:r>
            <w:r>
              <w:rPr>
                <w:b/>
                <w:bCs/>
                <w:i/>
                <w:color w:val="auto"/>
                <w:sz w:val="24"/>
                <w:szCs w:val="24"/>
                <w:shd w:val="clear" w:color="auto" w:fill="FFFFFF"/>
              </w:rPr>
              <w:t>τετρακόσια ευρώ (41</w:t>
            </w:r>
            <w:r w:rsidRPr="00C80E60">
              <w:rPr>
                <w:b/>
                <w:bCs/>
                <w:i/>
                <w:color w:val="auto"/>
                <w:sz w:val="24"/>
                <w:szCs w:val="24"/>
                <w:shd w:val="clear" w:color="auto" w:fill="FFFFFF"/>
              </w:rPr>
              <w:t>.</w:t>
            </w:r>
            <w:r>
              <w:rPr>
                <w:b/>
                <w:bCs/>
                <w:i/>
                <w:color w:val="auto"/>
                <w:sz w:val="24"/>
                <w:szCs w:val="24"/>
                <w:shd w:val="clear" w:color="auto" w:fill="FFFFFF"/>
              </w:rPr>
              <w:t>4</w:t>
            </w:r>
            <w:r w:rsidRPr="00C80E60">
              <w:rPr>
                <w:b/>
                <w:bCs/>
                <w:i/>
                <w:color w:val="auto"/>
                <w:sz w:val="24"/>
                <w:szCs w:val="24"/>
                <w:shd w:val="clear" w:color="auto" w:fill="FFFFFF"/>
              </w:rPr>
              <w:t>00,00 €)</w:t>
            </w:r>
            <w:r w:rsidRPr="00AB0ED9">
              <w:rPr>
                <w:b/>
                <w:bCs/>
                <w:i/>
                <w:color w:val="auto"/>
                <w:sz w:val="24"/>
                <w:szCs w:val="24"/>
                <w:shd w:val="clear" w:color="auto" w:fill="FFFFFF"/>
              </w:rPr>
              <w:t>, πλέον ΦΠΑ</w:t>
            </w:r>
            <w:r>
              <w:rPr>
                <w:b/>
                <w:bCs/>
                <w:i/>
                <w:color w:val="auto"/>
                <w:sz w:val="24"/>
                <w:szCs w:val="24"/>
                <w:shd w:val="clear" w:color="auto" w:fill="FFFFFF"/>
              </w:rPr>
              <w:t xml:space="preserve">, με δικαίωμα προαίρεσης δεκαοκτώ χιλιάδες πεντακόσια ευρώ (18.500,00 €), πλέον ΦΠΑ, </w:t>
            </w:r>
            <w:r w:rsidRPr="0015022F">
              <w:rPr>
                <w:b/>
                <w:bCs/>
                <w:i/>
                <w:color w:val="auto"/>
                <w:sz w:val="24"/>
                <w:szCs w:val="24"/>
                <w:shd w:val="clear" w:color="auto" w:fill="FFFFFF"/>
              </w:rPr>
              <w:t>ήτοι συνολικ</w:t>
            </w:r>
            <w:r>
              <w:rPr>
                <w:b/>
                <w:bCs/>
                <w:i/>
                <w:color w:val="auto"/>
                <w:sz w:val="24"/>
                <w:szCs w:val="24"/>
                <w:shd w:val="clear" w:color="auto" w:fill="FFFFFF"/>
              </w:rPr>
              <w:t>ή</w:t>
            </w:r>
            <w:r w:rsidRPr="0015022F">
              <w:rPr>
                <w:b/>
                <w:bCs/>
                <w:i/>
                <w:color w:val="auto"/>
                <w:sz w:val="24"/>
                <w:szCs w:val="24"/>
                <w:shd w:val="clear" w:color="auto" w:fill="FFFFFF"/>
              </w:rPr>
              <w:t xml:space="preserve"> </w:t>
            </w:r>
            <w:r>
              <w:rPr>
                <w:b/>
                <w:bCs/>
                <w:i/>
                <w:color w:val="auto"/>
                <w:sz w:val="24"/>
                <w:szCs w:val="24"/>
                <w:shd w:val="clear" w:color="auto" w:fill="FFFFFF"/>
              </w:rPr>
              <w:t xml:space="preserve">εκτιμώμενη αξία: </w:t>
            </w:r>
            <w:r w:rsidRPr="0015022F">
              <w:rPr>
                <w:b/>
                <w:bCs/>
                <w:i/>
                <w:color w:val="auto"/>
                <w:sz w:val="24"/>
                <w:szCs w:val="24"/>
                <w:shd w:val="clear" w:color="auto" w:fill="FFFFFF"/>
              </w:rPr>
              <w:t xml:space="preserve">πενήντα </w:t>
            </w:r>
            <w:r>
              <w:rPr>
                <w:b/>
                <w:bCs/>
                <w:i/>
                <w:color w:val="auto"/>
                <w:sz w:val="24"/>
                <w:szCs w:val="24"/>
                <w:shd w:val="clear" w:color="auto" w:fill="FFFFFF"/>
              </w:rPr>
              <w:t xml:space="preserve">εννιά </w:t>
            </w:r>
            <w:r w:rsidRPr="0015022F">
              <w:rPr>
                <w:b/>
                <w:bCs/>
                <w:i/>
                <w:color w:val="auto"/>
                <w:sz w:val="24"/>
                <w:szCs w:val="24"/>
                <w:shd w:val="clear" w:color="auto" w:fill="FFFFFF"/>
              </w:rPr>
              <w:t>χιλιάδ</w:t>
            </w:r>
            <w:r>
              <w:rPr>
                <w:b/>
                <w:bCs/>
                <w:i/>
                <w:color w:val="auto"/>
                <w:sz w:val="24"/>
                <w:szCs w:val="24"/>
                <w:shd w:val="clear" w:color="auto" w:fill="FFFFFF"/>
              </w:rPr>
              <w:t>ες</w:t>
            </w:r>
            <w:r w:rsidRPr="0015022F">
              <w:rPr>
                <w:b/>
                <w:bCs/>
                <w:i/>
                <w:color w:val="auto"/>
                <w:sz w:val="24"/>
                <w:szCs w:val="24"/>
                <w:shd w:val="clear" w:color="auto" w:fill="FFFFFF"/>
              </w:rPr>
              <w:t xml:space="preserve"> </w:t>
            </w:r>
            <w:r>
              <w:rPr>
                <w:b/>
                <w:bCs/>
                <w:i/>
                <w:color w:val="auto"/>
                <w:sz w:val="24"/>
                <w:szCs w:val="24"/>
                <w:shd w:val="clear" w:color="auto" w:fill="FFFFFF"/>
              </w:rPr>
              <w:t xml:space="preserve">εννιακόσια </w:t>
            </w:r>
            <w:r w:rsidRPr="0015022F">
              <w:rPr>
                <w:b/>
                <w:bCs/>
                <w:i/>
                <w:color w:val="auto"/>
                <w:sz w:val="24"/>
                <w:szCs w:val="24"/>
                <w:shd w:val="clear" w:color="auto" w:fill="FFFFFF"/>
              </w:rPr>
              <w:t>ευρώ (5</w:t>
            </w:r>
            <w:r>
              <w:rPr>
                <w:b/>
                <w:bCs/>
                <w:i/>
                <w:color w:val="auto"/>
                <w:sz w:val="24"/>
                <w:szCs w:val="24"/>
                <w:shd w:val="clear" w:color="auto" w:fill="FFFFFF"/>
              </w:rPr>
              <w:t>9</w:t>
            </w:r>
            <w:r w:rsidRPr="0015022F">
              <w:rPr>
                <w:b/>
                <w:bCs/>
                <w:i/>
                <w:color w:val="auto"/>
                <w:sz w:val="24"/>
                <w:szCs w:val="24"/>
                <w:shd w:val="clear" w:color="auto" w:fill="FFFFFF"/>
              </w:rPr>
              <w:t>.</w:t>
            </w:r>
            <w:r>
              <w:rPr>
                <w:b/>
                <w:bCs/>
                <w:i/>
                <w:color w:val="auto"/>
                <w:sz w:val="24"/>
                <w:szCs w:val="24"/>
                <w:shd w:val="clear" w:color="auto" w:fill="FFFFFF"/>
              </w:rPr>
              <w:t>9</w:t>
            </w:r>
            <w:r w:rsidRPr="0015022F">
              <w:rPr>
                <w:b/>
                <w:bCs/>
                <w:i/>
                <w:color w:val="auto"/>
                <w:sz w:val="24"/>
                <w:szCs w:val="24"/>
                <w:shd w:val="clear" w:color="auto" w:fill="FFFFFF"/>
              </w:rPr>
              <w:t>00,00 €), πλέον ΦΠΑ.</w:t>
            </w:r>
          </w:p>
          <w:p w:rsidR="007F2DCA" w:rsidRPr="00E818AB" w:rsidRDefault="007F2DCA" w:rsidP="007F2DCA">
            <w:pPr>
              <w:pStyle w:val="Standard"/>
              <w:spacing w:after="0" w:line="240" w:lineRule="auto"/>
              <w:ind w:left="36" w:firstLine="0"/>
              <w:jc w:val="center"/>
              <w:rPr>
                <w:bCs/>
                <w:i/>
                <w:iCs/>
                <w:color w:val="FF0000"/>
                <w:sz w:val="20"/>
                <w:szCs w:val="20"/>
                <w:lang w:eastAsia="ar-SA"/>
              </w:rPr>
            </w:pPr>
          </w:p>
          <w:p w:rsidR="007F2DCA" w:rsidRPr="00E818AB" w:rsidRDefault="007F2DCA" w:rsidP="007F2DCA">
            <w:pPr>
              <w:pStyle w:val="Standard"/>
              <w:spacing w:after="0" w:line="240" w:lineRule="auto"/>
              <w:ind w:left="36" w:firstLine="0"/>
              <w:jc w:val="center"/>
              <w:rPr>
                <w:bCs/>
                <w:i/>
                <w:iCs/>
                <w:color w:val="FF0000"/>
                <w:sz w:val="20"/>
                <w:szCs w:val="20"/>
                <w:lang w:eastAsia="ar-SA"/>
              </w:rPr>
            </w:pPr>
          </w:p>
          <w:p w:rsidR="007F2DCA" w:rsidRPr="00E818AB" w:rsidRDefault="007F2DCA" w:rsidP="007F2DCA">
            <w:pPr>
              <w:pStyle w:val="Standard"/>
              <w:spacing w:after="0" w:line="240" w:lineRule="auto"/>
              <w:ind w:left="36" w:firstLine="0"/>
              <w:jc w:val="center"/>
              <w:rPr>
                <w:i/>
                <w:color w:val="FF0000"/>
                <w:sz w:val="20"/>
                <w:szCs w:val="20"/>
              </w:rPr>
            </w:pPr>
          </w:p>
        </w:tc>
      </w:tr>
      <w:tr w:rsidR="007F2DCA" w:rsidRPr="00E818AB" w:rsidTr="007F2DCA">
        <w:trPr>
          <w:cantSplit/>
          <w:trHeight w:val="705"/>
        </w:trPr>
        <w:tc>
          <w:tcPr>
            <w:tcW w:w="2112" w:type="dxa"/>
            <w:tcBorders>
              <w:top w:val="single" w:sz="8" w:space="0" w:color="00000A"/>
              <w:left w:val="single" w:sz="12" w:space="0" w:color="00000A"/>
              <w:bottom w:val="single" w:sz="8" w:space="0" w:color="00000A"/>
            </w:tcBorders>
            <w:shd w:val="clear" w:color="auto" w:fill="FFFFFF"/>
          </w:tcPr>
          <w:p w:rsidR="007F2DCA" w:rsidRPr="00E818AB" w:rsidRDefault="007F2DCA" w:rsidP="007F2DCA">
            <w:pPr>
              <w:pStyle w:val="Standard"/>
              <w:spacing w:after="0" w:line="240" w:lineRule="auto"/>
              <w:ind w:firstLine="0"/>
              <w:jc w:val="center"/>
              <w:rPr>
                <w:b/>
                <w:i/>
                <w:sz w:val="24"/>
                <w:szCs w:val="24"/>
                <w:lang w:eastAsia="ar-SA"/>
              </w:rPr>
            </w:pPr>
          </w:p>
          <w:p w:rsidR="007F2DCA" w:rsidRPr="00E818AB" w:rsidRDefault="007F2DCA" w:rsidP="007F2DCA">
            <w:pPr>
              <w:pStyle w:val="Standard"/>
              <w:spacing w:after="0" w:line="240" w:lineRule="auto"/>
              <w:ind w:firstLine="0"/>
              <w:jc w:val="center"/>
              <w:rPr>
                <w:i/>
              </w:rPr>
            </w:pPr>
            <w:r w:rsidRPr="00E818AB">
              <w:rPr>
                <w:b/>
                <w:i/>
                <w:sz w:val="24"/>
                <w:szCs w:val="24"/>
                <w:lang w:eastAsia="ar-SA"/>
              </w:rPr>
              <w:t>ΑΡΙΘΜ</w:t>
            </w:r>
            <w:r>
              <w:rPr>
                <w:b/>
                <w:i/>
                <w:sz w:val="24"/>
                <w:szCs w:val="24"/>
                <w:lang w:val="en-US" w:eastAsia="ar-SA"/>
              </w:rPr>
              <w:t xml:space="preserve">. </w:t>
            </w:r>
            <w:r>
              <w:rPr>
                <w:b/>
                <w:i/>
                <w:sz w:val="24"/>
                <w:szCs w:val="24"/>
                <w:lang w:eastAsia="ar-SA"/>
              </w:rPr>
              <w:t>ΠΡΩΤ.</w:t>
            </w:r>
            <w:r w:rsidRPr="00E818AB">
              <w:rPr>
                <w:b/>
                <w:i/>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7F2DCA" w:rsidRPr="00E818AB" w:rsidRDefault="00333D79" w:rsidP="007F2DCA">
            <w:pPr>
              <w:pStyle w:val="Standard"/>
              <w:spacing w:after="0" w:line="240" w:lineRule="auto"/>
              <w:ind w:firstLine="0"/>
              <w:jc w:val="center"/>
              <w:rPr>
                <w:b/>
                <w:i/>
                <w:color w:val="FF0000"/>
                <w:sz w:val="24"/>
                <w:szCs w:val="24"/>
              </w:rPr>
            </w:pPr>
            <w:r w:rsidRPr="00320043">
              <w:rPr>
                <w:b/>
                <w:i/>
                <w:color w:val="auto"/>
                <w:sz w:val="24"/>
                <w:szCs w:val="24"/>
                <w:lang w:val="en-US"/>
              </w:rPr>
              <w:t xml:space="preserve">8473/4757/31.05.2019 – </w:t>
            </w:r>
            <w:r w:rsidRPr="00795CB9">
              <w:rPr>
                <w:b/>
                <w:i/>
                <w:color w:val="auto"/>
                <w:sz w:val="24"/>
                <w:szCs w:val="24"/>
                <w:lang w:val="en-US"/>
              </w:rPr>
              <w:t xml:space="preserve">ΑΔΑ: </w:t>
            </w:r>
            <w:r w:rsidR="00795CB9" w:rsidRPr="00795CB9">
              <w:rPr>
                <w:b/>
                <w:i/>
                <w:color w:val="auto"/>
                <w:sz w:val="24"/>
                <w:szCs w:val="24"/>
                <w:lang w:val="en-US"/>
              </w:rPr>
              <w:t>02-05XA</w:t>
            </w:r>
          </w:p>
        </w:tc>
      </w:tr>
      <w:tr w:rsidR="007F2DCA" w:rsidRPr="00E818AB" w:rsidTr="007F2DCA">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7F2DCA" w:rsidRPr="00E818AB" w:rsidRDefault="007F2DCA" w:rsidP="007F2DCA">
            <w:pPr>
              <w:pStyle w:val="Standard"/>
              <w:spacing w:after="0" w:line="240" w:lineRule="auto"/>
              <w:ind w:firstLine="0"/>
              <w:jc w:val="center"/>
              <w:rPr>
                <w:i/>
                <w:sz w:val="24"/>
                <w:szCs w:val="24"/>
                <w:lang w:eastAsia="ar-SA"/>
              </w:rPr>
            </w:pPr>
          </w:p>
          <w:p w:rsidR="00333D79" w:rsidRPr="00E818AB" w:rsidRDefault="00333D79" w:rsidP="00333D79">
            <w:pPr>
              <w:pStyle w:val="Standard"/>
              <w:spacing w:after="0" w:line="240" w:lineRule="auto"/>
              <w:ind w:firstLine="0"/>
              <w:jc w:val="center"/>
              <w:rPr>
                <w:i/>
                <w:color w:val="auto"/>
                <w:sz w:val="32"/>
                <w:szCs w:val="32"/>
                <w:lang w:eastAsia="ar-SA"/>
              </w:rPr>
            </w:pPr>
            <w:r w:rsidRPr="00E818AB">
              <w:rPr>
                <w:b/>
                <w:i/>
                <w:sz w:val="32"/>
                <w:szCs w:val="32"/>
              </w:rPr>
              <w:t xml:space="preserve">ΑΘΗΝΑ </w:t>
            </w:r>
            <w:r w:rsidR="00A616F2" w:rsidRPr="00A616F2">
              <w:rPr>
                <w:b/>
                <w:i/>
                <w:sz w:val="32"/>
                <w:szCs w:val="32"/>
                <w:lang w:val="en-US"/>
              </w:rPr>
              <w:t>05</w:t>
            </w:r>
            <w:r w:rsidRPr="00A616F2">
              <w:rPr>
                <w:b/>
                <w:i/>
                <w:color w:val="auto"/>
                <w:sz w:val="32"/>
                <w:szCs w:val="32"/>
                <w:lang w:val="en-US"/>
              </w:rPr>
              <w:t>/06/</w:t>
            </w:r>
            <w:r w:rsidRPr="00A616F2">
              <w:rPr>
                <w:b/>
                <w:i/>
                <w:color w:val="auto"/>
                <w:sz w:val="32"/>
                <w:szCs w:val="32"/>
              </w:rPr>
              <w:t>2019</w:t>
            </w:r>
          </w:p>
          <w:p w:rsidR="007F2DCA" w:rsidRPr="00E818AB" w:rsidRDefault="007F2DCA" w:rsidP="00333D79">
            <w:pPr>
              <w:pStyle w:val="Standard"/>
              <w:spacing w:after="0" w:line="240" w:lineRule="auto"/>
              <w:ind w:firstLine="0"/>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7F2DCA" w:rsidRDefault="007F2DCA">
      <w:pPr>
        <w:rPr>
          <w:rFonts w:asciiTheme="majorHAnsi" w:eastAsiaTheme="majorEastAsia" w:hAnsiTheme="majorHAnsi" w:cstheme="majorBidi"/>
          <w:b/>
          <w:color w:val="2E74B5" w:themeColor="accent1" w:themeShade="BF"/>
          <w:sz w:val="26"/>
          <w:szCs w:val="26"/>
          <w:u w:val="single"/>
        </w:rPr>
      </w:pPr>
      <w:bookmarkStart w:id="0" w:name="__RefHeading___Toc231_1659156176"/>
      <w:bookmarkStart w:id="1" w:name="__RefHeading___Toc233_1659156176"/>
      <w:bookmarkStart w:id="2" w:name="_Toc3282981"/>
      <w:bookmarkEnd w:id="0"/>
      <w:bookmarkEnd w:id="1"/>
      <w:r>
        <w:rPr>
          <w:b/>
          <w:u w:val="single"/>
        </w:rPr>
        <w:br w:type="page"/>
      </w:r>
    </w:p>
    <w:p w:rsidR="003D437A" w:rsidRDefault="003D437A" w:rsidP="003D437A">
      <w:pPr>
        <w:pStyle w:val="2"/>
        <w:tabs>
          <w:tab w:val="left" w:pos="0"/>
        </w:tabs>
        <w:spacing w:before="0" w:line="360" w:lineRule="auto"/>
        <w:jc w:val="both"/>
        <w:rPr>
          <w:b/>
          <w:u w:val="single"/>
        </w:rPr>
      </w:pPr>
      <w:r w:rsidRPr="00FB3D0F">
        <w:rPr>
          <w:b/>
          <w:u w:val="single"/>
        </w:rPr>
        <w:lastRenderedPageBreak/>
        <w:t xml:space="preserve">ΠΑΡΑΡΤΗΜΑ </w:t>
      </w:r>
      <w:r w:rsidRPr="00FB3D0F">
        <w:rPr>
          <w:b/>
          <w:u w:val="single"/>
          <w:lang w:val="en-US"/>
        </w:rPr>
        <w:t>I</w:t>
      </w:r>
      <w:r>
        <w:rPr>
          <w:b/>
          <w:u w:val="single"/>
          <w:lang w:val="en-US"/>
        </w:rPr>
        <w:t>II</w:t>
      </w:r>
      <w:r w:rsidRPr="00FB3D0F">
        <w:rPr>
          <w:b/>
          <w:u w:val="single"/>
        </w:rPr>
        <w:t xml:space="preserve"> – Υ</w:t>
      </w:r>
      <w:r w:rsidR="00B37B52">
        <w:rPr>
          <w:b/>
          <w:u w:val="single"/>
        </w:rPr>
        <w:t xml:space="preserve">ΠΟΔΕΙΓΜΑ </w:t>
      </w:r>
      <w:r>
        <w:rPr>
          <w:b/>
          <w:u w:val="single"/>
        </w:rPr>
        <w:t>Ε</w:t>
      </w:r>
      <w:r w:rsidR="00B37B52">
        <w:rPr>
          <w:b/>
          <w:u w:val="single"/>
        </w:rPr>
        <w:t>ΝΤΥΠΟΥ</w:t>
      </w:r>
      <w:r>
        <w:rPr>
          <w:b/>
          <w:u w:val="single"/>
        </w:rPr>
        <w:t xml:space="preserve"> </w:t>
      </w:r>
      <w:r w:rsidRPr="00FB3D0F">
        <w:rPr>
          <w:b/>
          <w:u w:val="single"/>
        </w:rPr>
        <w:t>Ο</w:t>
      </w:r>
      <w:r w:rsidR="00B37B52">
        <w:rPr>
          <w:b/>
          <w:u w:val="single"/>
        </w:rPr>
        <w:t xml:space="preserve">ΙΚΟΝΟΜΙΚΗΣ </w:t>
      </w:r>
      <w:r w:rsidRPr="00FB3D0F">
        <w:rPr>
          <w:b/>
          <w:u w:val="single"/>
        </w:rPr>
        <w:t>Π</w:t>
      </w:r>
      <w:r w:rsidR="00B37B52">
        <w:rPr>
          <w:b/>
          <w:u w:val="single"/>
        </w:rPr>
        <w:t>ΡΟΣΦΟΡΑΣ</w:t>
      </w:r>
      <w:bookmarkEnd w:id="2"/>
      <w:r w:rsidRPr="00FB3D0F">
        <w:rPr>
          <w:b/>
          <w:u w:val="single"/>
        </w:rPr>
        <w:t xml:space="preserve"> </w:t>
      </w:r>
    </w:p>
    <w:p w:rsidR="0088300F" w:rsidRPr="0088300F" w:rsidRDefault="0088300F" w:rsidP="00AC4800">
      <w:pPr>
        <w:tabs>
          <w:tab w:val="center" w:pos="4153"/>
        </w:tabs>
        <w:suppressAutoHyphens/>
        <w:spacing w:after="0" w:line="360" w:lineRule="auto"/>
        <w:rPr>
          <w:b/>
          <w:sz w:val="32"/>
          <w:szCs w:val="24"/>
        </w:rPr>
      </w:pPr>
      <w:bookmarkStart w:id="3" w:name="__RefHeading___Toc243_1659156176"/>
      <w:bookmarkEnd w:id="3"/>
      <w:r w:rsidRPr="0088300F">
        <w:rPr>
          <w:b/>
          <w:sz w:val="28"/>
          <w:szCs w:val="28"/>
          <w:u w:val="single"/>
        </w:rPr>
        <w:t>Προς:</w:t>
      </w:r>
      <w:r w:rsidRPr="0088300F">
        <w:rPr>
          <w:b/>
          <w:sz w:val="28"/>
          <w:szCs w:val="28"/>
        </w:rPr>
        <w:t xml:space="preserve"> την </w:t>
      </w:r>
      <w:r w:rsidR="003D437A" w:rsidRPr="0088300F">
        <w:rPr>
          <w:b/>
          <w:sz w:val="28"/>
          <w:szCs w:val="28"/>
        </w:rPr>
        <w:t>ΒΟΥΛΗ ΤΩΝ ΕΛΛΗΝΩΝ</w:t>
      </w:r>
    </w:p>
    <w:p w:rsidR="003D437A" w:rsidRPr="00760F2F" w:rsidRDefault="003D437A" w:rsidP="00760F2F">
      <w:pPr>
        <w:pStyle w:val="13"/>
        <w:tabs>
          <w:tab w:val="left" w:pos="5021"/>
        </w:tabs>
        <w:jc w:val="center"/>
        <w:rPr>
          <w:rFonts w:asciiTheme="minorHAnsi" w:hAnsiTheme="minorHAnsi"/>
          <w:b w:val="0"/>
          <w:bCs/>
        </w:rPr>
      </w:pPr>
      <w:r w:rsidRPr="009F6784">
        <w:rPr>
          <w:rFonts w:asciiTheme="minorHAnsi" w:hAnsiTheme="minorHAnsi"/>
          <w:bCs/>
          <w:sz w:val="40"/>
          <w:szCs w:val="40"/>
        </w:rPr>
        <w:t>*</w:t>
      </w:r>
      <w:r w:rsidRPr="009F6784">
        <w:rPr>
          <w:rFonts w:asciiTheme="minorHAnsi" w:hAnsiTheme="minorHAnsi"/>
          <w:bCs/>
          <w:sz w:val="28"/>
          <w:szCs w:val="28"/>
          <w:vertAlign w:val="superscript"/>
        </w:rPr>
        <w:t xml:space="preserve">      </w:t>
      </w:r>
      <w:r w:rsidRPr="009F6784">
        <w:rPr>
          <w:rFonts w:asciiTheme="minorHAnsi" w:hAnsiTheme="minorHAnsi"/>
          <w:bCs/>
          <w:sz w:val="28"/>
          <w:szCs w:val="28"/>
        </w:rPr>
        <w:t>ΕΝΤΥΠΟ ΟΙΚΟΝΟΜΙΚΗΣ ΠΡΟΣΦΟΡΑΣ</w:t>
      </w:r>
    </w:p>
    <w:tbl>
      <w:tblPr>
        <w:tblW w:w="11347" w:type="dxa"/>
        <w:tblLook w:val="04A0" w:firstRow="1" w:lastRow="0" w:firstColumn="1" w:lastColumn="0" w:noHBand="0" w:noVBand="1"/>
      </w:tblPr>
      <w:tblGrid>
        <w:gridCol w:w="1571"/>
        <w:gridCol w:w="1175"/>
        <w:gridCol w:w="1322"/>
        <w:gridCol w:w="1663"/>
        <w:gridCol w:w="3318"/>
        <w:gridCol w:w="399"/>
        <w:gridCol w:w="236"/>
        <w:gridCol w:w="1663"/>
      </w:tblGrid>
      <w:tr w:rsidR="007C442B" w:rsidRPr="00C071D2" w:rsidTr="00D72015">
        <w:trPr>
          <w:trHeight w:val="255"/>
        </w:trPr>
        <w:tc>
          <w:tcPr>
            <w:tcW w:w="1571"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4"/>
                <w:szCs w:val="24"/>
                <w:lang w:eastAsia="el-GR"/>
              </w:rPr>
            </w:pPr>
          </w:p>
        </w:tc>
        <w:tc>
          <w:tcPr>
            <w:tcW w:w="1175"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322"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663"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899" w:type="dxa"/>
            <w:gridSpan w:val="2"/>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eastAsia="el-GR"/>
              </w:rPr>
            </w:pPr>
            <w:r w:rsidRPr="00C071D2">
              <w:rPr>
                <w:rFonts w:eastAsia="Times New Roman" w:cs="Arial"/>
                <w:sz w:val="24"/>
                <w:szCs w:val="24"/>
                <w:lang w:eastAsia="el-GR"/>
              </w:rPr>
              <w:t>Ο υπογράφων………………………………………………………………..………………...………………………</w:t>
            </w: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eastAsia="el-GR"/>
              </w:rPr>
            </w:pPr>
            <w:r w:rsidRPr="00C071D2">
              <w:rPr>
                <w:rFonts w:eastAsia="Times New Roman" w:cs="Arial"/>
                <w:sz w:val="24"/>
                <w:szCs w:val="24"/>
                <w:lang w:eastAsia="el-GR"/>
              </w:rPr>
              <w:t>νόμιμος εκπρόσωπος της………………………………………………</w:t>
            </w:r>
            <w:r>
              <w:rPr>
                <w:rFonts w:eastAsia="Times New Roman" w:cs="Arial"/>
                <w:sz w:val="24"/>
                <w:szCs w:val="24"/>
                <w:lang w:eastAsia="el-GR"/>
              </w:rPr>
              <w:t>…………..</w:t>
            </w:r>
            <w:r w:rsidRPr="00C071D2">
              <w:rPr>
                <w:rFonts w:eastAsia="Times New Roman" w:cs="Arial"/>
                <w:sz w:val="24"/>
                <w:szCs w:val="24"/>
                <w:lang w:eastAsia="el-GR"/>
              </w:rPr>
              <w:t>…ΑΦΜ………...…......</w:t>
            </w: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eastAsia="el-GR"/>
              </w:rPr>
            </w:pPr>
            <w:r w:rsidRPr="00C071D2">
              <w:rPr>
                <w:rFonts w:eastAsia="Times New Roman" w:cs="Arial"/>
                <w:sz w:val="24"/>
                <w:szCs w:val="24"/>
                <w:lang w:eastAsia="el-GR"/>
              </w:rPr>
              <w:t>με έδρα τ…………………………………..οδός …...……………</w:t>
            </w:r>
            <w:r>
              <w:rPr>
                <w:rFonts w:eastAsia="Times New Roman" w:cs="Arial"/>
                <w:sz w:val="24"/>
                <w:szCs w:val="24"/>
                <w:lang w:eastAsia="el-GR"/>
              </w:rPr>
              <w:t>…………….</w:t>
            </w:r>
            <w:r w:rsidRPr="00C071D2">
              <w:rPr>
                <w:rFonts w:eastAsia="Times New Roman" w:cs="Arial"/>
                <w:sz w:val="24"/>
                <w:szCs w:val="24"/>
                <w:lang w:eastAsia="el-GR"/>
              </w:rPr>
              <w:t>……………..……</w:t>
            </w:r>
            <w:proofErr w:type="spellStart"/>
            <w:r w:rsidRPr="00C071D2">
              <w:rPr>
                <w:rFonts w:eastAsia="Times New Roman" w:cs="Arial"/>
                <w:sz w:val="24"/>
                <w:szCs w:val="24"/>
                <w:lang w:eastAsia="el-GR"/>
              </w:rPr>
              <w:t>αριθμ</w:t>
            </w:r>
            <w:proofErr w:type="spellEnd"/>
            <w:r w:rsidRPr="00C071D2">
              <w:rPr>
                <w:rFonts w:eastAsia="Times New Roman" w:cs="Arial"/>
                <w:sz w:val="24"/>
                <w:szCs w:val="24"/>
                <w:lang w:eastAsia="el-GR"/>
              </w:rPr>
              <w:t>………</w:t>
            </w:r>
          </w:p>
        </w:tc>
      </w:tr>
      <w:tr w:rsidR="00C071D2" w:rsidRPr="00282454"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val="en-US" w:eastAsia="el-GR"/>
              </w:rPr>
            </w:pPr>
            <w:r w:rsidRPr="00C071D2">
              <w:rPr>
                <w:rFonts w:eastAsia="Times New Roman" w:cs="Arial"/>
                <w:sz w:val="24"/>
                <w:szCs w:val="24"/>
                <w:lang w:eastAsia="el-GR"/>
              </w:rPr>
              <w:t>Τ</w:t>
            </w:r>
            <w:r w:rsidRPr="00C071D2">
              <w:rPr>
                <w:rFonts w:eastAsia="Times New Roman" w:cs="Arial"/>
                <w:sz w:val="24"/>
                <w:szCs w:val="24"/>
                <w:lang w:val="en-US" w:eastAsia="el-GR"/>
              </w:rPr>
              <w:t>.</w:t>
            </w:r>
            <w:r w:rsidRPr="00C071D2">
              <w:rPr>
                <w:rFonts w:eastAsia="Times New Roman" w:cs="Arial"/>
                <w:sz w:val="24"/>
                <w:szCs w:val="24"/>
                <w:lang w:eastAsia="el-GR"/>
              </w:rPr>
              <w:t>Κ</w:t>
            </w:r>
            <w:r w:rsidRPr="00C071D2">
              <w:rPr>
                <w:rFonts w:eastAsia="Times New Roman" w:cs="Arial"/>
                <w:sz w:val="24"/>
                <w:szCs w:val="24"/>
                <w:lang w:val="en-US" w:eastAsia="el-GR"/>
              </w:rPr>
              <w:t>. …………………</w:t>
            </w:r>
            <w:proofErr w:type="spellStart"/>
            <w:r w:rsidRPr="00C071D2">
              <w:rPr>
                <w:rFonts w:eastAsia="Times New Roman" w:cs="Arial"/>
                <w:sz w:val="24"/>
                <w:szCs w:val="24"/>
                <w:lang w:eastAsia="el-GR"/>
              </w:rPr>
              <w:t>Τηλ</w:t>
            </w:r>
            <w:proofErr w:type="spellEnd"/>
            <w:r w:rsidRPr="00C071D2">
              <w:rPr>
                <w:rFonts w:eastAsia="Times New Roman" w:cs="Arial"/>
                <w:sz w:val="24"/>
                <w:szCs w:val="24"/>
                <w:lang w:val="en-US" w:eastAsia="el-GR"/>
              </w:rPr>
              <w:t>. ……………………..………….Fax………...………email……</w:t>
            </w:r>
            <w:r w:rsidR="008C3040" w:rsidRPr="008C3040">
              <w:rPr>
                <w:rFonts w:eastAsia="Times New Roman" w:cs="Arial"/>
                <w:sz w:val="24"/>
                <w:szCs w:val="24"/>
                <w:lang w:val="en-US" w:eastAsia="el-GR"/>
              </w:rPr>
              <w:t>.</w:t>
            </w:r>
            <w:r w:rsidRPr="00C071D2">
              <w:rPr>
                <w:rFonts w:eastAsia="Times New Roman" w:cs="Arial"/>
                <w:sz w:val="24"/>
                <w:szCs w:val="24"/>
                <w:lang w:val="en-US" w:eastAsia="el-GR"/>
              </w:rPr>
              <w:t>………………..…….</w:t>
            </w:r>
          </w:p>
        </w:tc>
      </w:tr>
      <w:tr w:rsidR="007C442B" w:rsidRPr="00282454" w:rsidTr="00D72015">
        <w:trPr>
          <w:gridAfter w:val="1"/>
          <w:wAfter w:w="1663" w:type="dxa"/>
          <w:trHeight w:val="255"/>
        </w:trPr>
        <w:tc>
          <w:tcPr>
            <w:tcW w:w="1571"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val="en-US" w:eastAsia="el-GR"/>
              </w:rPr>
            </w:pPr>
          </w:p>
        </w:tc>
        <w:tc>
          <w:tcPr>
            <w:tcW w:w="1175"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1322"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1663"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236"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r>
      <w:tr w:rsidR="007C442B" w:rsidRPr="00C071D2" w:rsidTr="00D72015">
        <w:trPr>
          <w:gridAfter w:val="1"/>
          <w:wAfter w:w="1663" w:type="dxa"/>
          <w:trHeight w:val="255"/>
        </w:trPr>
        <w:tc>
          <w:tcPr>
            <w:tcW w:w="1571" w:type="dxa"/>
            <w:tcBorders>
              <w:top w:val="nil"/>
              <w:left w:val="nil"/>
              <w:bottom w:val="nil"/>
              <w:right w:val="nil"/>
            </w:tcBorders>
            <w:shd w:val="clear" w:color="auto" w:fill="auto"/>
            <w:noWrap/>
            <w:vAlign w:val="bottom"/>
            <w:hideMark/>
          </w:tcPr>
          <w:p w:rsidR="0094315F" w:rsidRPr="00AC4800" w:rsidRDefault="00C071D2" w:rsidP="00C179DF">
            <w:pPr>
              <w:spacing w:after="0" w:line="240" w:lineRule="auto"/>
              <w:ind w:right="532"/>
              <w:jc w:val="both"/>
              <w:rPr>
                <w:rFonts w:eastAsia="Times New Roman" w:cs="Arial"/>
                <w:b/>
                <w:sz w:val="24"/>
                <w:szCs w:val="24"/>
                <w:u w:val="single"/>
                <w:lang w:eastAsia="el-GR"/>
              </w:rPr>
            </w:pPr>
            <w:r w:rsidRPr="00AC4800">
              <w:rPr>
                <w:rFonts w:eastAsia="Times New Roman" w:cs="Arial"/>
                <w:b/>
                <w:sz w:val="24"/>
                <w:szCs w:val="24"/>
                <w:u w:val="single"/>
                <w:lang w:eastAsia="el-GR"/>
              </w:rPr>
              <w:t>Προς:</w:t>
            </w:r>
          </w:p>
        </w:tc>
        <w:tc>
          <w:tcPr>
            <w:tcW w:w="1175"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Arial"/>
                <w:sz w:val="24"/>
                <w:szCs w:val="24"/>
                <w:lang w:eastAsia="el-GR"/>
              </w:rPr>
            </w:pPr>
          </w:p>
        </w:tc>
        <w:tc>
          <w:tcPr>
            <w:tcW w:w="1322"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1663"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236"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r>
      <w:tr w:rsidR="00C071D2" w:rsidRPr="00C071D2" w:rsidTr="00D72015">
        <w:trPr>
          <w:gridAfter w:val="1"/>
          <w:wAfter w:w="1663" w:type="dxa"/>
          <w:trHeight w:val="255"/>
        </w:trPr>
        <w:tc>
          <w:tcPr>
            <w:tcW w:w="4068" w:type="dxa"/>
            <w:gridSpan w:val="3"/>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ΒΟΥΛΗ ΤΩΝ ΕΛΛΗΝΩΝ</w:t>
            </w:r>
          </w:p>
        </w:tc>
        <w:tc>
          <w:tcPr>
            <w:tcW w:w="1663"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Arial"/>
                <w:sz w:val="24"/>
                <w:szCs w:val="24"/>
                <w:lang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236"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r>
      <w:tr w:rsidR="00C071D2" w:rsidRPr="00C071D2" w:rsidTr="00D72015">
        <w:trPr>
          <w:gridAfter w:val="3"/>
          <w:wAfter w:w="2298" w:type="dxa"/>
          <w:trHeight w:val="1695"/>
        </w:trPr>
        <w:tc>
          <w:tcPr>
            <w:tcW w:w="9049" w:type="dxa"/>
            <w:gridSpan w:val="5"/>
            <w:tcBorders>
              <w:top w:val="nil"/>
              <w:left w:val="nil"/>
              <w:right w:val="nil"/>
            </w:tcBorders>
            <w:shd w:val="clear" w:color="auto" w:fill="auto"/>
            <w:vAlign w:val="center"/>
            <w:hideMark/>
          </w:tcPr>
          <w:p w:rsidR="00C071D2" w:rsidRDefault="00C071D2" w:rsidP="00BC49FA">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 xml:space="preserve">Αφού έλαβα γνώση της υπ' </w:t>
            </w:r>
            <w:proofErr w:type="spellStart"/>
            <w:r w:rsidRPr="00C071D2">
              <w:rPr>
                <w:rFonts w:eastAsia="Times New Roman" w:cs="Arial"/>
                <w:sz w:val="24"/>
                <w:szCs w:val="24"/>
                <w:lang w:eastAsia="el-GR"/>
              </w:rPr>
              <w:t>αριθμ</w:t>
            </w:r>
            <w:proofErr w:type="spellEnd"/>
            <w:r w:rsidRPr="00C071D2">
              <w:rPr>
                <w:rFonts w:eastAsia="Times New Roman" w:cs="Arial"/>
                <w:sz w:val="24"/>
                <w:szCs w:val="24"/>
                <w:lang w:eastAsia="el-GR"/>
              </w:rPr>
              <w:t>.</w:t>
            </w:r>
            <w:r w:rsidR="00443C6F">
              <w:rPr>
                <w:rFonts w:eastAsia="Times New Roman" w:cs="Arial"/>
                <w:sz w:val="24"/>
                <w:szCs w:val="24"/>
                <w:lang w:eastAsia="el-GR"/>
              </w:rPr>
              <w:t xml:space="preserve"> </w:t>
            </w:r>
            <w:r w:rsidR="00BC49FA" w:rsidRPr="00BC49FA">
              <w:rPr>
                <w:b/>
                <w:i/>
                <w:sz w:val="24"/>
                <w:szCs w:val="24"/>
              </w:rPr>
              <w:t xml:space="preserve">8473/4757/31.05.2019 </w:t>
            </w:r>
            <w:r w:rsidR="00BC49FA" w:rsidRPr="000F54AC">
              <w:rPr>
                <w:b/>
                <w:i/>
                <w:sz w:val="24"/>
                <w:szCs w:val="24"/>
              </w:rPr>
              <w:t xml:space="preserve">– ΑΔΑ: </w:t>
            </w:r>
            <w:r w:rsidR="000F54AC" w:rsidRPr="000F54AC">
              <w:rPr>
                <w:b/>
                <w:i/>
                <w:sz w:val="24"/>
                <w:szCs w:val="24"/>
              </w:rPr>
              <w:t>02-05</w:t>
            </w:r>
            <w:r w:rsidR="000F54AC" w:rsidRPr="000F54AC">
              <w:rPr>
                <w:b/>
                <w:i/>
                <w:sz w:val="24"/>
                <w:szCs w:val="24"/>
                <w:lang w:val="en-US"/>
              </w:rPr>
              <w:t>XA</w:t>
            </w:r>
            <w:r w:rsidR="00BC49FA">
              <w:rPr>
                <w:b/>
                <w:i/>
                <w:sz w:val="24"/>
                <w:szCs w:val="24"/>
              </w:rPr>
              <w:t xml:space="preserve"> </w:t>
            </w:r>
            <w:r w:rsidRPr="00C071D2">
              <w:rPr>
                <w:rFonts w:eastAsia="Times New Roman" w:cs="Arial"/>
                <w:sz w:val="24"/>
                <w:szCs w:val="24"/>
                <w:lang w:eastAsia="el-GR"/>
              </w:rPr>
              <w:t>απόφαση</w:t>
            </w:r>
            <w:r w:rsidR="004A58DC">
              <w:rPr>
                <w:rFonts w:eastAsia="Times New Roman" w:cs="Arial"/>
                <w:sz w:val="24"/>
                <w:szCs w:val="24"/>
                <w:lang w:eastAsia="el-GR"/>
              </w:rPr>
              <w:t>ς</w:t>
            </w:r>
            <w:r w:rsidRPr="00C071D2">
              <w:rPr>
                <w:rFonts w:eastAsia="Times New Roman" w:cs="Arial"/>
                <w:sz w:val="24"/>
                <w:szCs w:val="24"/>
                <w:lang w:eastAsia="el-GR"/>
              </w:rPr>
              <w:t xml:space="preserve"> της Βουλής των Ελλήνων </w:t>
            </w:r>
            <w:r w:rsidR="00675442">
              <w:rPr>
                <w:rFonts w:eastAsia="Times New Roman" w:cs="Arial"/>
                <w:sz w:val="24"/>
                <w:szCs w:val="24"/>
                <w:lang w:eastAsia="el-GR"/>
              </w:rPr>
              <w:t xml:space="preserve">και της Συνημμένης Διακήρυξης με τα Παραρτήματά της, </w:t>
            </w:r>
            <w:r w:rsidR="00675442" w:rsidRPr="00C071D2">
              <w:rPr>
                <w:rFonts w:eastAsia="Times New Roman" w:cs="Arial"/>
                <w:b/>
                <w:i/>
                <w:sz w:val="24"/>
                <w:szCs w:val="24"/>
                <w:lang w:eastAsia="el-GR"/>
              </w:rPr>
              <w:t xml:space="preserve">που αποτελούν αναπόσπαστο μέρος </w:t>
            </w:r>
            <w:r w:rsidR="00675442">
              <w:rPr>
                <w:rFonts w:eastAsia="Times New Roman" w:cs="Arial"/>
                <w:b/>
                <w:i/>
                <w:sz w:val="24"/>
                <w:szCs w:val="24"/>
                <w:lang w:eastAsia="el-GR"/>
              </w:rPr>
              <w:t>αυτής,</w:t>
            </w:r>
            <w:r w:rsidR="00675442">
              <w:rPr>
                <w:rFonts w:eastAsia="Times New Roman" w:cs="Arial"/>
                <w:sz w:val="24"/>
                <w:szCs w:val="24"/>
                <w:lang w:eastAsia="el-GR"/>
              </w:rPr>
              <w:t xml:space="preserve"> </w:t>
            </w:r>
            <w:r w:rsidRPr="00C071D2">
              <w:rPr>
                <w:rFonts w:eastAsia="Times New Roman" w:cs="Arial"/>
                <w:sz w:val="24"/>
                <w:szCs w:val="24"/>
                <w:lang w:eastAsia="el-GR"/>
              </w:rPr>
              <w:t xml:space="preserve">για τον Διαγωνισμό </w:t>
            </w:r>
            <w:r w:rsidR="00C17594">
              <w:rPr>
                <w:rFonts w:eastAsia="Times New Roman" w:cs="Arial"/>
                <w:sz w:val="24"/>
                <w:szCs w:val="24"/>
                <w:lang w:eastAsia="el-GR"/>
              </w:rPr>
              <w:t>που αφορά</w:t>
            </w:r>
            <w:r w:rsidR="00BC49FA">
              <w:t xml:space="preserve"> </w:t>
            </w:r>
            <w:r w:rsidR="00BC49FA" w:rsidRPr="00BC49FA">
              <w:rPr>
                <w:b/>
              </w:rPr>
              <w:t>την ε</w:t>
            </w:r>
            <w:r w:rsidR="00BC49FA" w:rsidRPr="00BC49FA">
              <w:rPr>
                <w:rFonts w:eastAsia="Times New Roman" w:cs="Arial"/>
                <w:b/>
                <w:sz w:val="24"/>
                <w:szCs w:val="24"/>
                <w:lang w:eastAsia="el-GR"/>
              </w:rPr>
              <w:t>κτέλεση εργασιών συντήρησης των ανελκυστήρων των κτιρίων της Βουλής των Ελλήνων για δύο (2) έτη, με δικαίωμα προαίρεσης για ένα (1) επιπλέον</w:t>
            </w:r>
            <w:r w:rsidR="00C429FA">
              <w:rPr>
                <w:rFonts w:eastAsia="Times New Roman" w:cs="Arial"/>
                <w:b/>
                <w:sz w:val="24"/>
                <w:szCs w:val="24"/>
                <w:lang w:eastAsia="el-GR"/>
              </w:rPr>
              <w:t xml:space="preserve"> έτος</w:t>
            </w:r>
            <w:r w:rsidR="00BC49FA" w:rsidRPr="00BC49FA">
              <w:rPr>
                <w:rFonts w:eastAsia="Times New Roman" w:cs="Arial"/>
                <w:b/>
                <w:sz w:val="24"/>
                <w:szCs w:val="24"/>
                <w:lang w:eastAsia="el-GR"/>
              </w:rPr>
              <w:t>, πέραν των δύο αρχικών καθώς και την προμήθεια υλικών και την εκτέλεση εργασιών για την προσθήκη αντίβαρων σε πέντε (5) ανελκυστήρες του Μεγάρου της Βουλής των Ελλήνων (</w:t>
            </w:r>
            <w:proofErr w:type="spellStart"/>
            <w:r w:rsidR="00BC49FA" w:rsidRPr="00BC49FA">
              <w:rPr>
                <w:rFonts w:eastAsia="Times New Roman" w:cs="Arial"/>
                <w:b/>
                <w:sz w:val="24"/>
                <w:szCs w:val="24"/>
                <w:lang w:eastAsia="el-GR"/>
              </w:rPr>
              <w:t>ΒτΕ</w:t>
            </w:r>
            <w:proofErr w:type="spellEnd"/>
            <w:r w:rsidR="00BC49FA" w:rsidRPr="00BC49FA">
              <w:rPr>
                <w:rFonts w:eastAsia="Times New Roman" w:cs="Arial"/>
                <w:b/>
                <w:sz w:val="24"/>
                <w:szCs w:val="24"/>
                <w:lang w:eastAsia="el-GR"/>
              </w:rPr>
              <w:t>)</w:t>
            </w:r>
            <w:r w:rsidR="00675442">
              <w:rPr>
                <w:rFonts w:eastAsia="Times New Roman" w:cs="Arial"/>
                <w:b/>
                <w:sz w:val="24"/>
                <w:szCs w:val="24"/>
                <w:lang w:eastAsia="el-GR"/>
              </w:rPr>
              <w:t>,</w:t>
            </w:r>
            <w:r w:rsidR="00BC7AAE">
              <w:rPr>
                <w:rFonts w:eastAsia="Times New Roman" w:cs="Arial"/>
                <w:sz w:val="24"/>
                <w:szCs w:val="24"/>
                <w:lang w:eastAsia="el-GR"/>
              </w:rPr>
              <w:t xml:space="preserve"> </w:t>
            </w:r>
            <w:r w:rsidRPr="00675442">
              <w:rPr>
                <w:rFonts w:eastAsia="Times New Roman" w:cs="Arial"/>
                <w:sz w:val="24"/>
                <w:szCs w:val="24"/>
                <w:u w:val="single"/>
                <w:lang w:eastAsia="el-GR"/>
              </w:rPr>
              <w:t>τα οποία αποδέχομαι πλήρως και χωρίς επιφύλαξη</w:t>
            </w:r>
            <w:r w:rsidR="004C45FB">
              <w:rPr>
                <w:rFonts w:eastAsia="Times New Roman" w:cs="Arial"/>
                <w:sz w:val="24"/>
                <w:szCs w:val="24"/>
                <w:u w:val="single"/>
                <w:lang w:eastAsia="el-GR"/>
              </w:rPr>
              <w:t>,</w:t>
            </w:r>
            <w:r w:rsidRPr="00C071D2">
              <w:rPr>
                <w:rFonts w:eastAsia="Times New Roman" w:cs="Arial"/>
                <w:sz w:val="24"/>
                <w:szCs w:val="24"/>
                <w:lang w:eastAsia="el-GR"/>
              </w:rPr>
              <w:t xml:space="preserve"> </w:t>
            </w:r>
            <w:r w:rsidR="004C45FB">
              <w:rPr>
                <w:rFonts w:eastAsia="Times New Roman" w:cs="Arial"/>
                <w:sz w:val="24"/>
                <w:szCs w:val="24"/>
                <w:lang w:eastAsia="el-GR"/>
              </w:rPr>
              <w:t>υ</w:t>
            </w:r>
            <w:r w:rsidRPr="00C071D2">
              <w:rPr>
                <w:rFonts w:eastAsia="Times New Roman" w:cs="Arial"/>
                <w:sz w:val="24"/>
                <w:szCs w:val="24"/>
                <w:lang w:eastAsia="el-GR"/>
              </w:rPr>
              <w:t>ποβάλλω την παρούσα προσφορά και δηλώνω ότι αναλαμβάνω την εκτέλεση του αντικειμένου της Σύμβασης έναντι</w:t>
            </w:r>
            <w:r w:rsidR="00653FEC">
              <w:rPr>
                <w:rFonts w:eastAsia="Times New Roman" w:cs="Arial"/>
                <w:sz w:val="24"/>
                <w:szCs w:val="24"/>
                <w:lang w:eastAsia="el-GR"/>
              </w:rPr>
              <w:t>:</w:t>
            </w:r>
            <w:r w:rsidRPr="00C071D2">
              <w:rPr>
                <w:rFonts w:eastAsia="Times New Roman" w:cs="Arial"/>
                <w:sz w:val="24"/>
                <w:szCs w:val="24"/>
                <w:lang w:eastAsia="el-GR"/>
              </w:rPr>
              <w:t xml:space="preserve"> </w:t>
            </w:r>
          </w:p>
          <w:p w:rsidR="00F67353" w:rsidRPr="00C071D2" w:rsidRDefault="00F67353" w:rsidP="00BC49FA">
            <w:pPr>
              <w:spacing w:after="0" w:line="240" w:lineRule="auto"/>
              <w:ind w:right="532"/>
              <w:jc w:val="both"/>
              <w:rPr>
                <w:rFonts w:eastAsia="Times New Roman" w:cs="Arial"/>
                <w:sz w:val="24"/>
                <w:szCs w:val="24"/>
                <w:lang w:eastAsia="el-GR"/>
              </w:rPr>
            </w:pP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233916" w:rsidRPr="00BE5F3C" w:rsidRDefault="007D0FC9" w:rsidP="00BE5F3C">
            <w:pPr>
              <w:spacing w:after="0" w:line="240" w:lineRule="auto"/>
              <w:ind w:right="532"/>
              <w:jc w:val="both"/>
              <w:rPr>
                <w:rFonts w:eastAsia="Times New Roman" w:cs="Arial"/>
                <w:b/>
                <w:sz w:val="24"/>
                <w:szCs w:val="24"/>
                <w:lang w:eastAsia="el-GR"/>
              </w:rPr>
            </w:pPr>
            <w:r>
              <w:rPr>
                <w:rFonts w:eastAsia="Times New Roman" w:cs="Arial"/>
                <w:b/>
                <w:sz w:val="24"/>
                <w:szCs w:val="24"/>
                <w:lang w:eastAsia="el-GR"/>
              </w:rPr>
              <w:t>(</w:t>
            </w:r>
            <w:r w:rsidR="00F62AD0">
              <w:rPr>
                <w:rFonts w:eastAsia="Times New Roman" w:cs="Arial"/>
                <w:b/>
                <w:sz w:val="24"/>
                <w:szCs w:val="24"/>
                <w:lang w:eastAsia="el-GR"/>
              </w:rPr>
              <w:t>Α</w:t>
            </w:r>
            <w:r>
              <w:rPr>
                <w:rFonts w:eastAsia="Times New Roman" w:cs="Arial"/>
                <w:b/>
                <w:sz w:val="24"/>
                <w:szCs w:val="24"/>
                <w:lang w:eastAsia="el-GR"/>
              </w:rPr>
              <w:t>)</w:t>
            </w:r>
            <w:r w:rsidR="00F62AD0">
              <w:rPr>
                <w:rFonts w:eastAsia="Times New Roman" w:cs="Arial"/>
                <w:b/>
                <w:sz w:val="24"/>
                <w:szCs w:val="24"/>
                <w:lang w:eastAsia="el-GR"/>
              </w:rPr>
              <w:t xml:space="preserve">. </w:t>
            </w:r>
            <w:r w:rsidR="00BE5F3C" w:rsidRPr="00F67353">
              <w:rPr>
                <w:rFonts w:eastAsia="Times New Roman" w:cs="Arial"/>
                <w:b/>
                <w:sz w:val="24"/>
                <w:szCs w:val="24"/>
                <w:u w:val="single"/>
                <w:lang w:eastAsia="el-GR"/>
              </w:rPr>
              <w:t>Για τ</w:t>
            </w:r>
            <w:r w:rsidR="00F67353" w:rsidRPr="00F67353">
              <w:rPr>
                <w:rFonts w:eastAsia="Times New Roman" w:cs="Arial"/>
                <w:b/>
                <w:sz w:val="24"/>
                <w:szCs w:val="24"/>
                <w:u w:val="single"/>
                <w:lang w:eastAsia="el-GR"/>
              </w:rPr>
              <w:t>ις εργασίες συντήρησης των ανελκυστήρων των κτιρίων της Β</w:t>
            </w:r>
            <w:r w:rsidR="00A2137D">
              <w:rPr>
                <w:rFonts w:eastAsia="Times New Roman" w:cs="Arial"/>
                <w:b/>
                <w:sz w:val="24"/>
                <w:szCs w:val="24"/>
                <w:u w:val="single"/>
                <w:lang w:eastAsia="el-GR"/>
              </w:rPr>
              <w:t>ουλής των Ελλήνων</w:t>
            </w:r>
            <w:r w:rsidR="00F67353" w:rsidRPr="00F67353">
              <w:rPr>
                <w:rFonts w:eastAsia="Times New Roman" w:cs="Arial"/>
                <w:b/>
                <w:sz w:val="24"/>
                <w:szCs w:val="24"/>
                <w:u w:val="single"/>
                <w:lang w:eastAsia="el-GR"/>
              </w:rPr>
              <w:t xml:space="preserve"> για χρονικό διάστημα δύο</w:t>
            </w:r>
            <w:r w:rsidR="00F67353">
              <w:rPr>
                <w:rFonts w:eastAsia="Times New Roman" w:cs="Arial"/>
                <w:b/>
                <w:sz w:val="24"/>
                <w:szCs w:val="24"/>
                <w:u w:val="single"/>
                <w:lang w:eastAsia="el-GR"/>
              </w:rPr>
              <w:t xml:space="preserve"> (2)</w:t>
            </w:r>
            <w:r w:rsidR="00F67353" w:rsidRPr="00F67353">
              <w:rPr>
                <w:rFonts w:eastAsia="Times New Roman" w:cs="Arial"/>
                <w:b/>
                <w:sz w:val="24"/>
                <w:szCs w:val="24"/>
                <w:u w:val="single"/>
                <w:lang w:eastAsia="el-GR"/>
              </w:rPr>
              <w:t xml:space="preserve"> ετών το τίμημα είναι:</w:t>
            </w:r>
          </w:p>
          <w:tbl>
            <w:tblPr>
              <w:tblStyle w:val="TableGrid"/>
              <w:tblW w:w="8507" w:type="dxa"/>
              <w:tblInd w:w="0" w:type="dxa"/>
              <w:tblCellMar>
                <w:top w:w="12" w:type="dxa"/>
                <w:left w:w="115" w:type="dxa"/>
                <w:right w:w="115" w:type="dxa"/>
              </w:tblCellMar>
              <w:tblLook w:val="04A0" w:firstRow="1" w:lastRow="0" w:firstColumn="1" w:lastColumn="0" w:noHBand="0" w:noVBand="1"/>
            </w:tblPr>
            <w:tblGrid>
              <w:gridCol w:w="2410"/>
              <w:gridCol w:w="6097"/>
            </w:tblGrid>
            <w:tr w:rsidR="00F67353" w:rsidTr="00F67353">
              <w:trPr>
                <w:trHeight w:val="233"/>
              </w:trPr>
              <w:tc>
                <w:tcPr>
                  <w:tcW w:w="2410"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05"/>
                    <w:jc w:val="center"/>
                  </w:pPr>
                  <w:r>
                    <w:t xml:space="preserve">ΑΡΙΘΜΗΤΙΚΩΣ </w:t>
                  </w:r>
                </w:p>
              </w:tc>
              <w:tc>
                <w:tcPr>
                  <w:tcW w:w="6097"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04"/>
                    <w:jc w:val="center"/>
                  </w:pPr>
                  <w:r>
                    <w:t xml:space="preserve">ΟΛΟΓΡΑΦΩΣ </w:t>
                  </w:r>
                </w:p>
              </w:tc>
            </w:tr>
            <w:tr w:rsidR="00F67353" w:rsidTr="00F67353">
              <w:trPr>
                <w:trHeight w:val="528"/>
              </w:trPr>
              <w:tc>
                <w:tcPr>
                  <w:tcW w:w="2410"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55"/>
                    <w:jc w:val="center"/>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94315F" w:rsidRDefault="0094315F" w:rsidP="00F67353">
                  <w:pPr>
                    <w:spacing w:line="259" w:lineRule="auto"/>
                    <w:ind w:left="155"/>
                    <w:jc w:val="center"/>
                  </w:pPr>
                </w:p>
                <w:p w:rsidR="00F67353" w:rsidRDefault="00F67353" w:rsidP="00F67353">
                  <w:pPr>
                    <w:spacing w:line="259" w:lineRule="auto"/>
                    <w:ind w:left="155"/>
                    <w:jc w:val="center"/>
                  </w:pPr>
                  <w:r>
                    <w:t xml:space="preserve"> </w:t>
                  </w:r>
                </w:p>
              </w:tc>
            </w:tr>
          </w:tbl>
          <w:p w:rsidR="003B67B1" w:rsidRDefault="003B67B1" w:rsidP="00BE5F3C">
            <w:pPr>
              <w:spacing w:after="0" w:line="240" w:lineRule="auto"/>
              <w:ind w:right="532"/>
              <w:jc w:val="both"/>
              <w:rPr>
                <w:rFonts w:eastAsia="Times New Roman" w:cs="Arial"/>
                <w:sz w:val="24"/>
                <w:szCs w:val="24"/>
                <w:lang w:eastAsia="el-GR"/>
              </w:rPr>
            </w:pPr>
          </w:p>
          <w:p w:rsidR="00BE5F3C" w:rsidRPr="00F67353" w:rsidRDefault="007D0FC9" w:rsidP="00BE5F3C">
            <w:pPr>
              <w:spacing w:after="0" w:line="240" w:lineRule="auto"/>
              <w:ind w:right="532"/>
              <w:jc w:val="both"/>
              <w:rPr>
                <w:rFonts w:eastAsia="Times New Roman" w:cs="Arial"/>
                <w:b/>
                <w:sz w:val="24"/>
                <w:szCs w:val="24"/>
                <w:u w:val="single"/>
                <w:lang w:eastAsia="el-GR"/>
              </w:rPr>
            </w:pPr>
            <w:r>
              <w:rPr>
                <w:rFonts w:eastAsia="Times New Roman" w:cs="Arial"/>
                <w:b/>
                <w:sz w:val="24"/>
                <w:szCs w:val="24"/>
                <w:lang w:eastAsia="el-GR"/>
              </w:rPr>
              <w:t>(</w:t>
            </w:r>
            <w:r w:rsidR="000F6604">
              <w:rPr>
                <w:rFonts w:eastAsia="Times New Roman" w:cs="Arial"/>
                <w:b/>
                <w:sz w:val="24"/>
                <w:szCs w:val="24"/>
                <w:lang w:eastAsia="el-GR"/>
              </w:rPr>
              <w:t>Β</w:t>
            </w:r>
            <w:r>
              <w:rPr>
                <w:rFonts w:eastAsia="Times New Roman" w:cs="Arial"/>
                <w:b/>
                <w:sz w:val="24"/>
                <w:szCs w:val="24"/>
                <w:lang w:eastAsia="el-GR"/>
              </w:rPr>
              <w:t>)</w:t>
            </w:r>
            <w:r w:rsidR="000F6604">
              <w:rPr>
                <w:rFonts w:eastAsia="Times New Roman" w:cs="Arial"/>
                <w:b/>
                <w:sz w:val="24"/>
                <w:szCs w:val="24"/>
                <w:lang w:eastAsia="el-GR"/>
              </w:rPr>
              <w:t xml:space="preserve">. </w:t>
            </w:r>
            <w:r w:rsidR="00BE5F3C" w:rsidRPr="00F67353">
              <w:rPr>
                <w:rFonts w:eastAsia="Times New Roman" w:cs="Arial"/>
                <w:b/>
                <w:sz w:val="24"/>
                <w:szCs w:val="24"/>
                <w:u w:val="single"/>
                <w:lang w:eastAsia="el-GR"/>
              </w:rPr>
              <w:t>Για</w:t>
            </w:r>
            <w:r w:rsidR="00F67353" w:rsidRPr="00F67353">
              <w:rPr>
                <w:u w:val="single"/>
              </w:rPr>
              <w:t xml:space="preserve"> </w:t>
            </w:r>
            <w:r w:rsidR="00F67353" w:rsidRPr="00F67353">
              <w:rPr>
                <w:rFonts w:eastAsia="Times New Roman" w:cs="Arial"/>
                <w:b/>
                <w:sz w:val="24"/>
                <w:szCs w:val="24"/>
                <w:u w:val="single"/>
                <w:lang w:eastAsia="el-GR"/>
              </w:rPr>
              <w:t>την προμήθεια υλικών και εκτέλεση εργασιών για την προσθήκη αντίβαρων σε πέντε (5) ανελκυστήρες του μεγάρου της Β</w:t>
            </w:r>
            <w:r w:rsidR="00A2137D">
              <w:rPr>
                <w:rFonts w:eastAsia="Times New Roman" w:cs="Arial"/>
                <w:b/>
                <w:sz w:val="24"/>
                <w:szCs w:val="24"/>
                <w:u w:val="single"/>
                <w:lang w:eastAsia="el-GR"/>
              </w:rPr>
              <w:t>ο</w:t>
            </w:r>
            <w:r w:rsidR="00F67353" w:rsidRPr="00F67353">
              <w:rPr>
                <w:rFonts w:eastAsia="Times New Roman" w:cs="Arial"/>
                <w:b/>
                <w:sz w:val="24"/>
                <w:szCs w:val="24"/>
                <w:u w:val="single"/>
                <w:lang w:eastAsia="el-GR"/>
              </w:rPr>
              <w:t>υλής</w:t>
            </w:r>
            <w:r w:rsidR="00A2137D">
              <w:rPr>
                <w:rFonts w:eastAsia="Times New Roman" w:cs="Arial"/>
                <w:b/>
                <w:sz w:val="24"/>
                <w:szCs w:val="24"/>
                <w:u w:val="single"/>
                <w:lang w:eastAsia="el-GR"/>
              </w:rPr>
              <w:t xml:space="preserve"> των Ελλήνων</w:t>
            </w:r>
            <w:r w:rsidR="00F67353" w:rsidRPr="00F67353">
              <w:rPr>
                <w:rFonts w:eastAsia="Times New Roman" w:cs="Arial"/>
                <w:b/>
                <w:sz w:val="24"/>
                <w:szCs w:val="24"/>
                <w:u w:val="single"/>
                <w:lang w:eastAsia="el-GR"/>
              </w:rPr>
              <w:t xml:space="preserve"> το τίμημα είναι</w:t>
            </w:r>
            <w:r w:rsidR="00BE5F3C" w:rsidRPr="00F67353">
              <w:rPr>
                <w:rFonts w:eastAsia="Times New Roman" w:cs="Arial"/>
                <w:b/>
                <w:sz w:val="24"/>
                <w:szCs w:val="24"/>
                <w:u w:val="single"/>
                <w:lang w:eastAsia="el-GR"/>
              </w:rPr>
              <w:t>:</w:t>
            </w:r>
          </w:p>
          <w:tbl>
            <w:tblPr>
              <w:tblStyle w:val="TableGrid"/>
              <w:tblW w:w="8507" w:type="dxa"/>
              <w:tblInd w:w="0" w:type="dxa"/>
              <w:tblCellMar>
                <w:top w:w="12" w:type="dxa"/>
                <w:left w:w="115" w:type="dxa"/>
                <w:right w:w="115" w:type="dxa"/>
              </w:tblCellMar>
              <w:tblLook w:val="04A0" w:firstRow="1" w:lastRow="0" w:firstColumn="1" w:lastColumn="0" w:noHBand="0" w:noVBand="1"/>
            </w:tblPr>
            <w:tblGrid>
              <w:gridCol w:w="2410"/>
              <w:gridCol w:w="6097"/>
            </w:tblGrid>
            <w:tr w:rsidR="00F67353" w:rsidTr="00E3038C">
              <w:trPr>
                <w:trHeight w:val="233"/>
              </w:trPr>
              <w:tc>
                <w:tcPr>
                  <w:tcW w:w="2410"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05"/>
                    <w:jc w:val="center"/>
                  </w:pPr>
                  <w:r>
                    <w:t xml:space="preserve">ΑΡΙΘΜΗΤΙΚΩΣ </w:t>
                  </w:r>
                </w:p>
              </w:tc>
              <w:tc>
                <w:tcPr>
                  <w:tcW w:w="6097"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04"/>
                    <w:jc w:val="center"/>
                  </w:pPr>
                  <w:r>
                    <w:t xml:space="preserve">ΟΛΟΓΡΑΦΩΣ </w:t>
                  </w:r>
                </w:p>
              </w:tc>
            </w:tr>
            <w:tr w:rsidR="00F67353" w:rsidTr="00E3038C">
              <w:trPr>
                <w:trHeight w:val="528"/>
              </w:trPr>
              <w:tc>
                <w:tcPr>
                  <w:tcW w:w="2410"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55"/>
                    <w:jc w:val="center"/>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55"/>
                    <w:jc w:val="center"/>
                  </w:pPr>
                  <w:r>
                    <w:t xml:space="preserve"> </w:t>
                  </w:r>
                </w:p>
                <w:p w:rsidR="0094315F" w:rsidRDefault="0094315F" w:rsidP="00F67353">
                  <w:pPr>
                    <w:spacing w:line="259" w:lineRule="auto"/>
                    <w:ind w:left="155"/>
                    <w:jc w:val="center"/>
                  </w:pPr>
                </w:p>
              </w:tc>
            </w:tr>
          </w:tbl>
          <w:p w:rsidR="00653FEC" w:rsidRDefault="00653FEC" w:rsidP="00BE5F3C">
            <w:pPr>
              <w:spacing w:after="0" w:line="240" w:lineRule="auto"/>
              <w:ind w:right="532"/>
              <w:jc w:val="both"/>
              <w:rPr>
                <w:rFonts w:eastAsia="Times New Roman" w:cs="Arial"/>
                <w:sz w:val="24"/>
                <w:szCs w:val="24"/>
                <w:lang w:eastAsia="el-GR"/>
              </w:rPr>
            </w:pPr>
          </w:p>
          <w:p w:rsidR="00653FEC" w:rsidRPr="00B40A26" w:rsidRDefault="00B40A26" w:rsidP="00BE5F3C">
            <w:pPr>
              <w:spacing w:after="0" w:line="240" w:lineRule="auto"/>
              <w:ind w:right="532"/>
              <w:jc w:val="both"/>
              <w:rPr>
                <w:rFonts w:eastAsia="Times New Roman" w:cs="Arial"/>
                <w:b/>
                <w:sz w:val="24"/>
                <w:szCs w:val="24"/>
                <w:lang w:eastAsia="el-GR"/>
              </w:rPr>
            </w:pPr>
            <w:r w:rsidRPr="00B40A26">
              <w:rPr>
                <w:rFonts w:eastAsia="Times New Roman" w:cs="Arial"/>
                <w:b/>
                <w:sz w:val="24"/>
                <w:szCs w:val="24"/>
                <w:u w:val="single"/>
                <w:lang w:eastAsia="el-GR"/>
              </w:rPr>
              <w:t xml:space="preserve">Γενικό Σύνολο </w:t>
            </w:r>
            <w:r w:rsidR="00653FEC" w:rsidRPr="00B40A26">
              <w:rPr>
                <w:rFonts w:eastAsia="Times New Roman" w:cs="Arial"/>
                <w:b/>
                <w:sz w:val="24"/>
                <w:szCs w:val="24"/>
                <w:u w:val="single"/>
                <w:lang w:eastAsia="el-GR"/>
              </w:rPr>
              <w:t>των (Α)+(Β)</w:t>
            </w:r>
            <w:r w:rsidR="00653FEC" w:rsidRPr="00B40A26">
              <w:rPr>
                <w:rFonts w:eastAsia="Times New Roman" w:cs="Arial"/>
                <w:b/>
                <w:sz w:val="24"/>
                <w:szCs w:val="24"/>
                <w:lang w:eastAsia="el-GR"/>
              </w:rPr>
              <w:t>:</w:t>
            </w:r>
          </w:p>
          <w:tbl>
            <w:tblPr>
              <w:tblStyle w:val="TableGrid"/>
              <w:tblW w:w="8507" w:type="dxa"/>
              <w:tblInd w:w="0" w:type="dxa"/>
              <w:tblCellMar>
                <w:top w:w="12" w:type="dxa"/>
                <w:left w:w="115" w:type="dxa"/>
                <w:right w:w="115" w:type="dxa"/>
              </w:tblCellMar>
              <w:tblLook w:val="04A0" w:firstRow="1" w:lastRow="0" w:firstColumn="1" w:lastColumn="0" w:noHBand="0" w:noVBand="1"/>
            </w:tblPr>
            <w:tblGrid>
              <w:gridCol w:w="2410"/>
              <w:gridCol w:w="6097"/>
            </w:tblGrid>
            <w:tr w:rsidR="00F67353" w:rsidTr="00E3038C">
              <w:trPr>
                <w:trHeight w:val="233"/>
              </w:trPr>
              <w:tc>
                <w:tcPr>
                  <w:tcW w:w="2410"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05"/>
                    <w:jc w:val="center"/>
                  </w:pPr>
                  <w:r>
                    <w:t xml:space="preserve">ΑΡΙΘΜΗΤΙΚΩΣ </w:t>
                  </w:r>
                </w:p>
              </w:tc>
              <w:tc>
                <w:tcPr>
                  <w:tcW w:w="6097"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04"/>
                    <w:jc w:val="center"/>
                  </w:pPr>
                  <w:r>
                    <w:t xml:space="preserve">ΟΛΟΓΡΑΦΩΣ </w:t>
                  </w:r>
                </w:p>
              </w:tc>
            </w:tr>
            <w:tr w:rsidR="00F67353" w:rsidTr="00E3038C">
              <w:trPr>
                <w:trHeight w:val="528"/>
              </w:trPr>
              <w:tc>
                <w:tcPr>
                  <w:tcW w:w="2410"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55"/>
                    <w:jc w:val="center"/>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F67353" w:rsidRDefault="00F67353" w:rsidP="00F67353">
                  <w:pPr>
                    <w:spacing w:line="259" w:lineRule="auto"/>
                    <w:ind w:left="155"/>
                    <w:jc w:val="center"/>
                  </w:pPr>
                  <w:r>
                    <w:t xml:space="preserve"> </w:t>
                  </w:r>
                </w:p>
                <w:p w:rsidR="0094315F" w:rsidRDefault="0094315F" w:rsidP="00F67353">
                  <w:pPr>
                    <w:spacing w:line="259" w:lineRule="auto"/>
                    <w:ind w:left="155"/>
                    <w:jc w:val="center"/>
                  </w:pPr>
                </w:p>
              </w:tc>
            </w:tr>
          </w:tbl>
          <w:p w:rsidR="00653FEC" w:rsidRDefault="00653FE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στο οποίο δεν περιλαμβάνεται ο ΦΠΑ.</w:t>
            </w:r>
          </w:p>
          <w:p w:rsidR="00BE5F3C" w:rsidRPr="00C071D2" w:rsidRDefault="00653FE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Χρόνος ισχύος προσφοράς:……</w:t>
            </w:r>
            <w:r>
              <w:rPr>
                <w:rFonts w:eastAsia="Times New Roman" w:cs="Arial"/>
                <w:sz w:val="24"/>
                <w:szCs w:val="24"/>
                <w:lang w:eastAsia="el-GR"/>
              </w:rPr>
              <w:t>…………………………………………………………………………………,</w:t>
            </w: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tcPr>
          <w:p w:rsidR="00C071D2" w:rsidRPr="00C071D2" w:rsidRDefault="00C071D2" w:rsidP="001B49CE">
            <w:pPr>
              <w:spacing w:after="0" w:line="240" w:lineRule="auto"/>
              <w:ind w:right="532"/>
              <w:jc w:val="right"/>
              <w:rPr>
                <w:rFonts w:eastAsia="Times New Roman" w:cs="Arial"/>
                <w:sz w:val="24"/>
                <w:szCs w:val="24"/>
                <w:lang w:eastAsia="el-GR"/>
              </w:rPr>
            </w:pP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tcPr>
          <w:p w:rsidR="00C071D2" w:rsidRDefault="0094315F" w:rsidP="0094315F">
            <w:pPr>
              <w:spacing w:after="0" w:line="240" w:lineRule="auto"/>
              <w:ind w:right="532"/>
              <w:rPr>
                <w:rFonts w:eastAsia="Times New Roman" w:cs="Arial"/>
                <w:sz w:val="24"/>
                <w:szCs w:val="24"/>
                <w:lang w:eastAsia="el-GR"/>
              </w:rPr>
            </w:pPr>
            <w:r w:rsidRPr="0094315F">
              <w:rPr>
                <w:rFonts w:eastAsia="Times New Roman" w:cs="Arial"/>
                <w:sz w:val="24"/>
                <w:szCs w:val="24"/>
                <w:lang w:eastAsia="el-GR"/>
              </w:rPr>
              <w:t>Αναλυτικότερα στον παρακάτω πίνακα φαίνεται το τίμημα ανά ανελκυστήρα:</w:t>
            </w:r>
          </w:p>
          <w:tbl>
            <w:tblPr>
              <w:tblStyle w:val="TableGrid"/>
              <w:tblW w:w="8535" w:type="dxa"/>
              <w:tblInd w:w="0" w:type="dxa"/>
              <w:tblCellMar>
                <w:left w:w="108" w:type="dxa"/>
                <w:right w:w="69" w:type="dxa"/>
              </w:tblCellMar>
              <w:tblLook w:val="04A0" w:firstRow="1" w:lastRow="0" w:firstColumn="1" w:lastColumn="0" w:noHBand="0" w:noVBand="1"/>
            </w:tblPr>
            <w:tblGrid>
              <w:gridCol w:w="567"/>
              <w:gridCol w:w="4140"/>
              <w:gridCol w:w="1843"/>
              <w:gridCol w:w="1985"/>
            </w:tblGrid>
            <w:tr w:rsidR="0094315F" w:rsidTr="0094315F">
              <w:trPr>
                <w:trHeight w:val="41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jc w:val="center"/>
                  </w:pPr>
                </w:p>
              </w:tc>
              <w:tc>
                <w:tcPr>
                  <w:tcW w:w="4140" w:type="dxa"/>
                  <w:tcBorders>
                    <w:top w:val="single" w:sz="4" w:space="0" w:color="000000"/>
                    <w:left w:val="single" w:sz="4" w:space="0" w:color="000000"/>
                    <w:bottom w:val="single" w:sz="4" w:space="0" w:color="000000"/>
                    <w:right w:val="single" w:sz="4" w:space="0" w:color="000000"/>
                  </w:tcBorders>
                  <w:vAlign w:val="center"/>
                </w:tcPr>
                <w:p w:rsidR="0094315F" w:rsidRDefault="0094315F" w:rsidP="0094315F">
                  <w:pPr>
                    <w:spacing w:line="259" w:lineRule="auto"/>
                    <w:ind w:right="45"/>
                    <w:jc w:val="center"/>
                  </w:pPr>
                  <w:r>
                    <w:rPr>
                      <w:b/>
                      <w:sz w:val="14"/>
                    </w:rPr>
                    <w:t xml:space="preserve">ΑΝΑΛΥΤΙΚΟΣ ΠΙΝΑΚΑΣ ΑΝΕΛΚΥΣΤΗΡΩΝ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jc w:val="center"/>
                  </w:pPr>
                  <w:r>
                    <w:rPr>
                      <w:b/>
                      <w:sz w:val="14"/>
                    </w:rPr>
                    <w:t xml:space="preserve">ΚΟΣΤΟΣ ΣΥΝΤΗΡΗΣΗΣ (ΜΗΝΙΑΙΟ)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jc w:val="center"/>
                  </w:pPr>
                  <w:r>
                    <w:rPr>
                      <w:b/>
                      <w:sz w:val="14"/>
                    </w:rPr>
                    <w:t xml:space="preserve">ΚΟΣΤΟΣ ΣΥΝΤΗΡΗΣΗΣ (ΣΥΝΟΛΟ ΓΙΑ 2 ΕΤΗ)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ind w:right="40"/>
                    <w:jc w:val="center"/>
                  </w:pPr>
                  <w:r>
                    <w:rPr>
                      <w:b/>
                      <w:sz w:val="14"/>
                    </w:rPr>
                    <w:t xml:space="preserve">Α/Α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ind w:right="44"/>
                    <w:jc w:val="center"/>
                  </w:pPr>
                  <w:r>
                    <w:rPr>
                      <w:b/>
                      <w:sz w:val="14"/>
                    </w:rPr>
                    <w:t xml:space="preserve">ΠΕΡΙΓΡΑΦΗ ΑΝΕΛΚΥΣΤΗΡΑ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jc w:val="center"/>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ind w:right="2"/>
                    <w:jc w:val="center"/>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lastRenderedPageBreak/>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ΚΤΙΡΙΟ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ΝΟ1 ΕΠΙΚΡΑΤΕΙΑΣ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ΝΟ2 ΔΗΜΟΣΙΟΓΡΑΦΩΝ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ΝΟ3 ΠΡΟΣΩΠΙΚΟΥ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4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ΝΟ4 ΠΡΟΣΩΠΙΚΟΥ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5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ΝΟ5 ΒΙΒΛΙΟΘΗΚΗΣ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6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ΝΟ6 ΒΙΒΛΙΟΘΗΚΗΣ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7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ΝΟ7 ΓΕΡΟΥΣΙΑΣ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8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ΝΟ8 ΠΡΟΕΔΡΟΥ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9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ΝΟ10 ΕΣΤΙΑΤΟΡΕΙΟΥ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10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ΝΟ11 ΠΡΩΘΥΠΟΥΡΓΟΥ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11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ΕΣΤΙΑΤΟΡΙΟΥ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12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ΒΙΒΛΙΟΘΗΚΗΣ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13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ΒΙΒΛΙΟΘΗΚΗΣ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ΓΚΑΡΑΖ ΒΟΥΛΗΣ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14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Κ1 /ΕΞΟΔΟΣ ΒΑΣ.ΣΟΦΙΑΣ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15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Κ2 /ΕΞΟΔΟΣ ΑΓΑΛΜΑ ΒΕΝΙΖΕΛΟΥ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16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Κ3 /ΕΞΟΔΟΣ ΑΓΝΩΣΤΟΣ ΣΤΡΑΤΙΩΤΗΣ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17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Κ4 /ΕΞΟΔΟΣ ΠΑΙΔΙΚΟΣ ΣΤΑΘΜΟΣ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18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Κ5 /ΕΞΟΔΟΣ ΑΓΑΛΜΑ ΜΑΝΑΣ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19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Κ6 /ΕΞΟΔΟΣ ΝΟΤΙΟ ΠΡΟΑΥΛΙΟ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ΛΕΝΟΡΜΑΝ 218  (Πρώην Καπνεργοστάσιο)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20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21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22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23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24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25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26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27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ΠΑΣΟ ΚΑΠΝΕΡΓΟΣΤΑΣΙΟΥ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28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ΚΑΠΝΕΡΓΟΣΤΑΣΙΟΥ (ΑΤΟΜΩΝ)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29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ΚΑΠΝΕΡΓΟΣΤΑΣΙΟΥ (ΦΟΡΤΙΩΝ)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ΜΗΤΡΟΠΟΛΕΩΣ &amp; ΦΙΛΕΛΛΗΝΩΝ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30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ΜΗΤΡΟΠΟΛΕΩΣ  ΑΡΙΣΤΕΡΟΣ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31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ΜΗΤΡΟΠΟΛΕΩΣ  ΜΕΣΑΙΟΣ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32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ΜΗΤΡΟΠΟΛΕΩΣ  ΔΕΞΙΟΣ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ΣΕΚΕΡΗ 1Α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33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ΣΕΚΕΡΗ 1Α  ΑΡΙΣΤΕΡΟΣ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34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ΣΕΚΕΡΗ 1Α  ΔΕΞΙΟΣ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ΒΟΥΛΗΣ 4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35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ΒΟΥΛΗΣ 4  ΑΡΙΣΤΕΡΟΣ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36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ΒΟΥΛΗΣ 4  ΔΕΞΙΟΣ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6"/>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ΑΜΑΛΙΑΣ 22-24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37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ΑΜΑΛΙΑΣ 22-24 Νο1  ΔΕΞΙΟΣ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228"/>
              </w:trPr>
              <w:tc>
                <w:tcPr>
                  <w:tcW w:w="567"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b/>
                      <w:sz w:val="14"/>
                    </w:rPr>
                    <w:t xml:space="preserve">38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ΑΝΕΛΚΥΣΤΗΡΑΣ ΕΠΙΒΑΤΙΚΟΣ ΑΜΑΛΙΑΣ 22-24 Νο2 ΑΡΙΣΤΕΡΟΣ </w:t>
                  </w:r>
                </w:p>
              </w:tc>
              <w:tc>
                <w:tcPr>
                  <w:tcW w:w="1843"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line="259" w:lineRule="auto"/>
                  </w:pPr>
                  <w:r>
                    <w:rPr>
                      <w:sz w:val="14"/>
                    </w:rPr>
                    <w:t xml:space="preserve">  </w:t>
                  </w:r>
                </w:p>
              </w:tc>
            </w:tr>
            <w:tr w:rsidR="0094315F" w:rsidTr="0094315F">
              <w:trPr>
                <w:trHeight w:val="468"/>
              </w:trPr>
              <w:tc>
                <w:tcPr>
                  <w:tcW w:w="567" w:type="dxa"/>
                  <w:tcBorders>
                    <w:top w:val="single" w:sz="4" w:space="0" w:color="000000"/>
                    <w:left w:val="single" w:sz="4" w:space="0" w:color="000000"/>
                    <w:bottom w:val="single" w:sz="4" w:space="0" w:color="000000"/>
                    <w:right w:val="single" w:sz="4" w:space="0" w:color="000000"/>
                  </w:tcBorders>
                  <w:vAlign w:val="center"/>
                </w:tcPr>
                <w:p w:rsidR="0094315F" w:rsidRDefault="0094315F" w:rsidP="0094315F">
                  <w:pPr>
                    <w:spacing w:line="259" w:lineRule="auto"/>
                    <w:jc w:val="right"/>
                  </w:pPr>
                  <w:r>
                    <w:rPr>
                      <w:b/>
                      <w:sz w:val="14"/>
                    </w:rPr>
                    <w:lastRenderedPageBreak/>
                    <w:t xml:space="preserve"> </w:t>
                  </w:r>
                </w:p>
              </w:tc>
              <w:tc>
                <w:tcPr>
                  <w:tcW w:w="4140" w:type="dxa"/>
                  <w:tcBorders>
                    <w:top w:val="single" w:sz="4" w:space="0" w:color="000000"/>
                    <w:left w:val="single" w:sz="4" w:space="0" w:color="000000"/>
                    <w:bottom w:val="single" w:sz="4" w:space="0" w:color="000000"/>
                    <w:right w:val="single" w:sz="4" w:space="0" w:color="000000"/>
                  </w:tcBorders>
                </w:tcPr>
                <w:p w:rsidR="0094315F" w:rsidRDefault="0094315F" w:rsidP="0094315F">
                  <w:pPr>
                    <w:spacing w:after="13" w:line="259" w:lineRule="auto"/>
                    <w:jc w:val="right"/>
                  </w:pPr>
                  <w:r>
                    <w:rPr>
                      <w:sz w:val="14"/>
                    </w:rPr>
                    <w:t xml:space="preserve"> </w:t>
                  </w:r>
                  <w:r>
                    <w:rPr>
                      <w:sz w:val="14"/>
                    </w:rPr>
                    <w:tab/>
                    <w:t xml:space="preserve"> </w:t>
                  </w:r>
                  <w:r>
                    <w:rPr>
                      <w:sz w:val="14"/>
                    </w:rPr>
                    <w:tab/>
                    <w:t xml:space="preserve"> </w:t>
                  </w:r>
                  <w:r>
                    <w:rPr>
                      <w:sz w:val="14"/>
                    </w:rPr>
                    <w:tab/>
                    <w:t xml:space="preserve"> </w:t>
                  </w:r>
                </w:p>
                <w:p w:rsidR="0094315F" w:rsidRDefault="0094315F" w:rsidP="0094315F">
                  <w:pPr>
                    <w:tabs>
                      <w:tab w:val="center" w:pos="710"/>
                      <w:tab w:val="center" w:pos="2645"/>
                      <w:tab w:val="center" w:pos="4311"/>
                      <w:tab w:val="center" w:pos="5031"/>
                    </w:tabs>
                    <w:spacing w:line="259" w:lineRule="auto"/>
                  </w:pPr>
                  <w:r>
                    <w:rPr>
                      <w:rFonts w:ascii="Calibri" w:eastAsia="Calibri" w:hAnsi="Calibri" w:cs="Calibri"/>
                    </w:rPr>
                    <w:tab/>
                  </w:r>
                  <w:r>
                    <w:rPr>
                      <w:sz w:val="14"/>
                    </w:rPr>
                    <w:t xml:space="preserve"> </w:t>
                  </w:r>
                  <w:r>
                    <w:rPr>
                      <w:sz w:val="14"/>
                    </w:rPr>
                    <w:tab/>
                  </w:r>
                  <w:r>
                    <w:rPr>
                      <w:b/>
                      <w:sz w:val="14"/>
                    </w:rPr>
                    <w:t xml:space="preserve">ΣΥΝΟΛΙΚΟ ΚΟΣΤΟΣ  ΣΥΝΤΗΡΗΣΗΣ : </w:t>
                  </w:r>
                  <w:r>
                    <w:rPr>
                      <w:b/>
                      <w:sz w:val="14"/>
                    </w:rPr>
                    <w:tab/>
                  </w:r>
                  <w:r>
                    <w:rPr>
                      <w:sz w:val="14"/>
                    </w:rPr>
                    <w:t xml:space="preserve"> </w:t>
                  </w:r>
                  <w:r>
                    <w:rPr>
                      <w:sz w:val="14"/>
                    </w:rPr>
                    <w:tab/>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94315F" w:rsidRDefault="0094315F" w:rsidP="0094315F">
                  <w:pPr>
                    <w:spacing w:line="259" w:lineRule="auto"/>
                    <w:jc w:val="right"/>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94315F" w:rsidRDefault="0094315F" w:rsidP="0094315F">
                  <w:pPr>
                    <w:spacing w:line="259" w:lineRule="auto"/>
                    <w:jc w:val="right"/>
                  </w:pPr>
                  <w:r>
                    <w:rPr>
                      <w:sz w:val="14"/>
                    </w:rPr>
                    <w:t xml:space="preserve"> </w:t>
                  </w:r>
                </w:p>
              </w:tc>
            </w:tr>
          </w:tbl>
          <w:p w:rsidR="0094315F" w:rsidRPr="00C071D2" w:rsidRDefault="0094315F" w:rsidP="0094315F">
            <w:pPr>
              <w:spacing w:after="0" w:line="240" w:lineRule="auto"/>
              <w:ind w:right="532"/>
              <w:rPr>
                <w:rFonts w:eastAsia="Times New Roman" w:cs="Arial"/>
                <w:sz w:val="24"/>
                <w:szCs w:val="24"/>
                <w:lang w:eastAsia="el-GR"/>
              </w:rPr>
            </w:pPr>
          </w:p>
        </w:tc>
      </w:tr>
      <w:tr w:rsidR="007C442B" w:rsidRPr="00C071D2" w:rsidTr="00D72015">
        <w:trPr>
          <w:trHeight w:val="255"/>
        </w:trPr>
        <w:tc>
          <w:tcPr>
            <w:tcW w:w="1571" w:type="dxa"/>
            <w:tcBorders>
              <w:top w:val="nil"/>
              <w:left w:val="nil"/>
              <w:bottom w:val="nil"/>
              <w:right w:val="nil"/>
            </w:tcBorders>
            <w:shd w:val="clear" w:color="auto" w:fill="auto"/>
            <w:vAlign w:val="bottom"/>
            <w:hideMark/>
          </w:tcPr>
          <w:p w:rsidR="00C071D2" w:rsidRPr="00C071D2" w:rsidRDefault="00C071D2" w:rsidP="001B49CE">
            <w:pPr>
              <w:spacing w:after="0" w:line="240" w:lineRule="auto"/>
              <w:jc w:val="right"/>
              <w:rPr>
                <w:rFonts w:ascii="Arial" w:eastAsia="Times New Roman" w:hAnsi="Arial" w:cs="Arial"/>
                <w:sz w:val="20"/>
                <w:szCs w:val="20"/>
                <w:lang w:eastAsia="el-GR"/>
              </w:rPr>
            </w:pPr>
          </w:p>
        </w:tc>
        <w:tc>
          <w:tcPr>
            <w:tcW w:w="1175" w:type="dxa"/>
            <w:tcBorders>
              <w:top w:val="nil"/>
              <w:left w:val="nil"/>
              <w:bottom w:val="nil"/>
              <w:right w:val="nil"/>
            </w:tcBorders>
            <w:shd w:val="clear" w:color="auto" w:fill="auto"/>
            <w:vAlign w:val="bottom"/>
            <w:hideMark/>
          </w:tcPr>
          <w:p w:rsidR="00C071D2" w:rsidRPr="00C071D2" w:rsidRDefault="00C071D2" w:rsidP="001B49CE">
            <w:pPr>
              <w:spacing w:after="0" w:line="240" w:lineRule="auto"/>
              <w:jc w:val="right"/>
              <w:rPr>
                <w:rFonts w:ascii="Times New Roman" w:eastAsia="Times New Roman" w:hAnsi="Times New Roman" w:cs="Times New Roman"/>
                <w:sz w:val="20"/>
                <w:szCs w:val="20"/>
                <w:lang w:eastAsia="el-GR"/>
              </w:rPr>
            </w:pPr>
          </w:p>
        </w:tc>
        <w:tc>
          <w:tcPr>
            <w:tcW w:w="1322" w:type="dxa"/>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663" w:type="dxa"/>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3717" w:type="dxa"/>
            <w:gridSpan w:val="2"/>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899" w:type="dxa"/>
            <w:gridSpan w:val="2"/>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r>
    </w:tbl>
    <w:p w:rsidR="00E6193C" w:rsidRDefault="00E6193C" w:rsidP="004A39C0">
      <w:pPr>
        <w:pStyle w:val="13"/>
        <w:spacing w:line="276" w:lineRule="auto"/>
        <w:jc w:val="center"/>
        <w:rPr>
          <w:rFonts w:asciiTheme="minorHAnsi" w:hAnsiTheme="minorHAnsi"/>
          <w:bCs/>
        </w:rPr>
      </w:pPr>
    </w:p>
    <w:p w:rsidR="00E6193C" w:rsidRPr="00282454" w:rsidRDefault="00282454" w:rsidP="00282454">
      <w:pPr>
        <w:spacing w:line="240" w:lineRule="auto"/>
        <w:ind w:right="26"/>
        <w:jc w:val="center"/>
        <w:rPr>
          <w:b/>
          <w:sz w:val="24"/>
          <w:szCs w:val="24"/>
          <w:u w:val="single"/>
        </w:rPr>
      </w:pPr>
      <w:r>
        <w:rPr>
          <w:b/>
          <w:sz w:val="24"/>
          <w:szCs w:val="24"/>
          <w:u w:val="single"/>
          <w:lang w:val="en-US"/>
        </w:rPr>
        <w:t>&gt;</w:t>
      </w:r>
      <w:r w:rsidR="00E6193C" w:rsidRPr="00282454">
        <w:rPr>
          <w:b/>
          <w:sz w:val="24"/>
          <w:szCs w:val="24"/>
          <w:u w:val="single"/>
        </w:rPr>
        <w:t>ΕΠΙΣΗΜΑΝΣΗ</w:t>
      </w:r>
      <w:r>
        <w:rPr>
          <w:b/>
          <w:sz w:val="24"/>
          <w:szCs w:val="24"/>
          <w:u w:val="single"/>
          <w:lang w:val="en-US"/>
        </w:rPr>
        <w:t>&lt;</w:t>
      </w:r>
    </w:p>
    <w:p w:rsidR="00E6193C" w:rsidRPr="00DA7FAD" w:rsidRDefault="00E6193C" w:rsidP="00E6193C">
      <w:pPr>
        <w:spacing w:line="240" w:lineRule="auto"/>
        <w:ind w:right="26"/>
        <w:jc w:val="both"/>
        <w:rPr>
          <w:b/>
          <w:sz w:val="24"/>
          <w:szCs w:val="24"/>
        </w:rPr>
      </w:pPr>
      <w:r w:rsidRPr="00DA7FAD">
        <w:rPr>
          <w:b/>
          <w:sz w:val="24"/>
          <w:szCs w:val="24"/>
          <w:u w:val="single"/>
        </w:rPr>
        <w:t>Ως πλέον συμφέρουσα προσφορά θα θεωρηθεί εκείνη που παρουσιάζει το μικρότερο βαθμό Β</w:t>
      </w:r>
      <w:r w:rsidRPr="00DA7FAD">
        <w:rPr>
          <w:b/>
          <w:sz w:val="24"/>
          <w:szCs w:val="24"/>
        </w:rPr>
        <w:t xml:space="preserve">. </w:t>
      </w:r>
    </w:p>
    <w:p w:rsidR="00E6193C" w:rsidRPr="00DA7FAD" w:rsidRDefault="00E6193C" w:rsidP="00E6193C">
      <w:pPr>
        <w:spacing w:line="240" w:lineRule="auto"/>
        <w:ind w:right="26"/>
        <w:jc w:val="both"/>
        <w:rPr>
          <w:b/>
          <w:sz w:val="24"/>
          <w:szCs w:val="24"/>
        </w:rPr>
      </w:pPr>
      <w:r w:rsidRPr="00DA7FAD">
        <w:rPr>
          <w:b/>
          <w:sz w:val="24"/>
          <w:szCs w:val="24"/>
        </w:rPr>
        <w:t xml:space="preserve">Β = ΒΚ / ΒΤ όπου: </w:t>
      </w:r>
    </w:p>
    <w:p w:rsidR="00E6193C" w:rsidRPr="00DA7FAD" w:rsidRDefault="00E6193C" w:rsidP="00E6193C">
      <w:pPr>
        <w:spacing w:line="240" w:lineRule="auto"/>
        <w:ind w:right="26"/>
        <w:jc w:val="both"/>
        <w:rPr>
          <w:b/>
          <w:sz w:val="24"/>
          <w:szCs w:val="24"/>
        </w:rPr>
      </w:pPr>
      <w:r w:rsidRPr="00DA7FAD">
        <w:rPr>
          <w:b/>
          <w:sz w:val="24"/>
          <w:szCs w:val="24"/>
        </w:rPr>
        <w:t xml:space="preserve">ΒΚ = το συνολικό κόστος της προσφοράς σε Ευρώ, και  </w:t>
      </w:r>
    </w:p>
    <w:p w:rsidR="00E6193C" w:rsidRDefault="00E6193C" w:rsidP="00E6193C">
      <w:pPr>
        <w:spacing w:line="240" w:lineRule="auto"/>
        <w:ind w:right="26"/>
        <w:jc w:val="both"/>
        <w:rPr>
          <w:b/>
          <w:sz w:val="24"/>
          <w:szCs w:val="24"/>
        </w:rPr>
      </w:pPr>
      <w:r w:rsidRPr="00DA7FAD">
        <w:rPr>
          <w:b/>
          <w:sz w:val="24"/>
          <w:szCs w:val="24"/>
        </w:rPr>
        <w:t>ΒΤ = ο βαθμός τεχνικής αξιολόγησης (το άθροισμα τ</w:t>
      </w:r>
      <w:r>
        <w:rPr>
          <w:b/>
          <w:sz w:val="24"/>
          <w:szCs w:val="24"/>
        </w:rPr>
        <w:t>ων τριών γινομένων</w:t>
      </w:r>
      <w:r w:rsidRPr="00DA7FAD">
        <w:rPr>
          <w:b/>
          <w:sz w:val="24"/>
          <w:szCs w:val="24"/>
        </w:rPr>
        <w:t xml:space="preserve"> </w:t>
      </w:r>
      <w:r>
        <w:rPr>
          <w:b/>
          <w:sz w:val="24"/>
          <w:szCs w:val="24"/>
        </w:rPr>
        <w:t xml:space="preserve">για </w:t>
      </w:r>
      <w:r w:rsidRPr="00DA7FAD">
        <w:rPr>
          <w:b/>
          <w:sz w:val="24"/>
          <w:szCs w:val="24"/>
        </w:rPr>
        <w:t xml:space="preserve">τα </w:t>
      </w:r>
      <w:r>
        <w:rPr>
          <w:b/>
          <w:sz w:val="24"/>
          <w:szCs w:val="24"/>
        </w:rPr>
        <w:t>τρία</w:t>
      </w:r>
      <w:r w:rsidRPr="00DA7FAD">
        <w:rPr>
          <w:b/>
          <w:sz w:val="24"/>
          <w:szCs w:val="24"/>
        </w:rPr>
        <w:t xml:space="preserve"> κριτήρια του</w:t>
      </w:r>
      <w:r w:rsidR="00252845">
        <w:rPr>
          <w:b/>
          <w:sz w:val="24"/>
          <w:szCs w:val="24"/>
        </w:rPr>
        <w:t xml:space="preserve"> Πίνακα ΙΙ του Παραρτήματος Ι</w:t>
      </w:r>
      <w:r w:rsidR="000D2001">
        <w:rPr>
          <w:b/>
          <w:sz w:val="24"/>
          <w:szCs w:val="24"/>
        </w:rPr>
        <w:t xml:space="preserve">: </w:t>
      </w:r>
      <w:r w:rsidR="000D2001" w:rsidRPr="000D2001">
        <w:rPr>
          <w:b/>
          <w:sz w:val="24"/>
          <w:szCs w:val="24"/>
        </w:rPr>
        <w:t>ΑΝΑΛΥΤΙΚΗ ΠΕΡΙΓΡΑΦΗ ΦΥΣΙΚΟΥ ΑΝΤΙΚΕΙΜΕΝΟΥ ΤΗΣ ΣΥΜΒΑΣΗΣ</w:t>
      </w:r>
      <w:bookmarkStart w:id="4" w:name="_GoBack"/>
      <w:bookmarkEnd w:id="4"/>
      <w:r w:rsidRPr="00DA7FAD">
        <w:rPr>
          <w:b/>
          <w:sz w:val="24"/>
          <w:szCs w:val="24"/>
        </w:rPr>
        <w:t xml:space="preserve">. </w:t>
      </w:r>
    </w:p>
    <w:p w:rsidR="00E6193C" w:rsidRPr="00DA7FAD" w:rsidRDefault="00E6193C" w:rsidP="00E6193C">
      <w:pPr>
        <w:spacing w:line="240" w:lineRule="auto"/>
        <w:ind w:right="26"/>
        <w:jc w:val="both"/>
        <w:rPr>
          <w:b/>
          <w:sz w:val="24"/>
          <w:szCs w:val="24"/>
        </w:rPr>
      </w:pPr>
    </w:p>
    <w:p w:rsidR="00E6193C" w:rsidRPr="00B212D3" w:rsidRDefault="00E6193C" w:rsidP="00E6193C">
      <w:pPr>
        <w:spacing w:line="240" w:lineRule="auto"/>
        <w:ind w:right="26"/>
        <w:jc w:val="both"/>
        <w:rPr>
          <w:b/>
          <w:sz w:val="24"/>
          <w:szCs w:val="24"/>
        </w:rPr>
      </w:pPr>
      <w:r w:rsidRPr="00B212D3">
        <w:rPr>
          <w:b/>
          <w:sz w:val="24"/>
          <w:szCs w:val="24"/>
        </w:rPr>
        <w:t xml:space="preserve">Σε περίπτωση ισοβαθμίας, οι προσφορές που ισοβαθμούν κατατάσσονται κατά φθίνουσα σειρά του βαθμού τεχνικής αξιολόγησης (ΒΤ). Η πρώτη στον συγκριτικό πίνακα κατάταξης, θεωρείται η πλέον συμφέρουσα προσφορά. Σε περίπτωση νέας ισοβαθμίας θα διενεργηθεί κλήρωση. </w:t>
      </w:r>
    </w:p>
    <w:p w:rsidR="00E6193C" w:rsidRDefault="00E6193C" w:rsidP="00E6193C">
      <w:pPr>
        <w:spacing w:line="240" w:lineRule="auto"/>
        <w:ind w:right="26"/>
        <w:jc w:val="both"/>
        <w:rPr>
          <w:b/>
          <w:sz w:val="24"/>
          <w:szCs w:val="24"/>
        </w:rPr>
      </w:pPr>
    </w:p>
    <w:p w:rsidR="00E6193C" w:rsidRPr="00B212D3" w:rsidRDefault="00E6193C" w:rsidP="00E6193C">
      <w:pPr>
        <w:spacing w:line="240" w:lineRule="auto"/>
        <w:ind w:right="26"/>
        <w:jc w:val="both"/>
        <w:rPr>
          <w:b/>
          <w:sz w:val="24"/>
          <w:szCs w:val="24"/>
        </w:rPr>
      </w:pPr>
      <w:r w:rsidRPr="00735660">
        <w:rPr>
          <w:b/>
          <w:sz w:val="24"/>
          <w:szCs w:val="24"/>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p>
    <w:p w:rsidR="00E6193C" w:rsidRDefault="00E6193C" w:rsidP="004A39C0">
      <w:pPr>
        <w:pStyle w:val="13"/>
        <w:spacing w:line="276" w:lineRule="auto"/>
        <w:jc w:val="center"/>
        <w:rPr>
          <w:rFonts w:asciiTheme="minorHAnsi" w:hAnsiTheme="minorHAnsi"/>
          <w:bCs/>
        </w:rPr>
      </w:pPr>
    </w:p>
    <w:p w:rsidR="00E6193C" w:rsidRDefault="00E6193C" w:rsidP="004A39C0">
      <w:pPr>
        <w:pStyle w:val="13"/>
        <w:spacing w:line="276" w:lineRule="auto"/>
        <w:jc w:val="center"/>
        <w:rPr>
          <w:rFonts w:asciiTheme="minorHAnsi" w:hAnsiTheme="minorHAnsi"/>
          <w:bCs/>
        </w:rPr>
      </w:pPr>
    </w:p>
    <w:p w:rsidR="00E6193C" w:rsidRDefault="00E6193C" w:rsidP="004A39C0">
      <w:pPr>
        <w:pStyle w:val="13"/>
        <w:spacing w:line="276" w:lineRule="auto"/>
        <w:jc w:val="center"/>
        <w:rPr>
          <w:rFonts w:asciiTheme="minorHAnsi" w:hAnsiTheme="minorHAnsi"/>
          <w:bCs/>
        </w:rPr>
      </w:pPr>
    </w:p>
    <w:p w:rsidR="003D437A" w:rsidRPr="009F6784" w:rsidRDefault="003D437A" w:rsidP="004A39C0">
      <w:pPr>
        <w:pStyle w:val="13"/>
        <w:spacing w:line="276" w:lineRule="auto"/>
        <w:jc w:val="center"/>
        <w:rPr>
          <w:rFonts w:asciiTheme="minorHAnsi" w:hAnsiTheme="minorHAnsi"/>
          <w:b w:val="0"/>
          <w:bCs/>
        </w:rPr>
      </w:pPr>
      <w:r w:rsidRPr="009F6784">
        <w:rPr>
          <w:rFonts w:asciiTheme="minorHAnsi" w:hAnsiTheme="minorHAnsi"/>
          <w:bCs/>
        </w:rPr>
        <w:t>Αθήνα   ……  /  ……  /  201</w:t>
      </w:r>
      <w:r>
        <w:rPr>
          <w:rFonts w:asciiTheme="minorHAnsi" w:hAnsiTheme="minorHAnsi"/>
          <w:bCs/>
        </w:rPr>
        <w:t>9</w:t>
      </w:r>
    </w:p>
    <w:p w:rsidR="003D437A" w:rsidRPr="009F6784" w:rsidRDefault="003D437A" w:rsidP="003D437A">
      <w:pPr>
        <w:pStyle w:val="13"/>
        <w:jc w:val="center"/>
        <w:rPr>
          <w:rFonts w:asciiTheme="minorHAnsi" w:hAnsiTheme="minorHAnsi"/>
          <w:b w:val="0"/>
          <w:bCs/>
        </w:rPr>
      </w:pPr>
    </w:p>
    <w:p w:rsidR="003D437A" w:rsidRPr="009F6784" w:rsidRDefault="003D437A" w:rsidP="003D437A">
      <w:pPr>
        <w:pStyle w:val="13"/>
        <w:jc w:val="center"/>
        <w:rPr>
          <w:rFonts w:asciiTheme="minorHAnsi" w:hAnsiTheme="minorHAnsi"/>
          <w:b w:val="0"/>
          <w:bCs/>
        </w:rPr>
      </w:pPr>
      <w:r w:rsidRPr="009F6784">
        <w:rPr>
          <w:rFonts w:asciiTheme="minorHAnsi" w:hAnsiTheme="minorHAnsi"/>
          <w:bCs/>
        </w:rPr>
        <w:t>Ο προσφέρων</w:t>
      </w:r>
    </w:p>
    <w:p w:rsidR="003D437A" w:rsidRDefault="003D437A" w:rsidP="004A39C0">
      <w:pPr>
        <w:pStyle w:val="13"/>
      </w:pPr>
      <w:r w:rsidRPr="009F6784">
        <w:rPr>
          <w:rFonts w:asciiTheme="minorHAnsi" w:hAnsiTheme="minorHAnsi"/>
        </w:rPr>
        <w:tab/>
      </w:r>
      <w:r w:rsidRPr="009F6784">
        <w:rPr>
          <w:rFonts w:asciiTheme="minorHAnsi" w:hAnsiTheme="minorHAnsi"/>
        </w:rPr>
        <w:tab/>
      </w:r>
      <w:r w:rsidRPr="009F6784">
        <w:rPr>
          <w:rFonts w:asciiTheme="minorHAnsi" w:hAnsiTheme="minorHAnsi"/>
        </w:rPr>
        <w:tab/>
      </w:r>
      <w:r w:rsidRPr="009F6784">
        <w:rPr>
          <w:rFonts w:asciiTheme="minorHAnsi" w:hAnsiTheme="minorHAnsi"/>
        </w:rPr>
        <w:tab/>
      </w:r>
      <w:r w:rsidRPr="009F6784">
        <w:rPr>
          <w:rFonts w:asciiTheme="minorHAnsi" w:hAnsiTheme="minorHAnsi"/>
        </w:rPr>
        <w:tab/>
      </w:r>
      <w:r w:rsidRPr="009F6784">
        <w:rPr>
          <w:rFonts w:asciiTheme="minorHAnsi" w:hAnsiTheme="minorHAnsi"/>
        </w:rPr>
        <w:tab/>
      </w:r>
    </w:p>
    <w:p w:rsidR="003D437A" w:rsidRDefault="003D437A" w:rsidP="003D437A"/>
    <w:p w:rsidR="003D437A" w:rsidRPr="009F6784" w:rsidRDefault="003D437A" w:rsidP="003D437A"/>
    <w:p w:rsidR="003D437A" w:rsidRPr="009F6784" w:rsidRDefault="003D437A" w:rsidP="003D437A">
      <w:pPr>
        <w:jc w:val="center"/>
      </w:pPr>
      <w:r w:rsidRPr="009F6784">
        <w:t>(υπογραφή – σφραγίδα εταιρείας)</w:t>
      </w:r>
    </w:p>
    <w:p w:rsidR="003D437A" w:rsidRDefault="003D437A" w:rsidP="009763B9">
      <w:pPr>
        <w:pStyle w:val="13"/>
        <w:jc w:val="center"/>
        <w:rPr>
          <w:rFonts w:asciiTheme="majorHAnsi" w:eastAsiaTheme="majorEastAsia" w:hAnsiTheme="majorHAnsi" w:cstheme="majorBidi"/>
          <w:b w:val="0"/>
          <w:color w:val="2E74B5" w:themeColor="accent1" w:themeShade="BF"/>
          <w:sz w:val="26"/>
          <w:szCs w:val="26"/>
          <w:u w:val="single"/>
        </w:rPr>
      </w:pPr>
      <w:r w:rsidRPr="009F6784">
        <w:rPr>
          <w:rFonts w:asciiTheme="minorHAnsi" w:hAnsiTheme="minorHAnsi"/>
          <w:bCs/>
          <w:sz w:val="40"/>
          <w:szCs w:val="40"/>
        </w:rPr>
        <w:t>*</w:t>
      </w:r>
      <w:r w:rsidRPr="009F6784">
        <w:rPr>
          <w:rFonts w:asciiTheme="minorHAnsi" w:hAnsiTheme="minorHAnsi"/>
          <w:bCs/>
          <w:sz w:val="28"/>
          <w:szCs w:val="28"/>
          <w:vertAlign w:val="superscript"/>
        </w:rPr>
        <w:t xml:space="preserve">     </w:t>
      </w:r>
      <w:r w:rsidRPr="009F6784">
        <w:rPr>
          <w:rFonts w:asciiTheme="minorHAnsi" w:hAnsiTheme="minorHAnsi"/>
          <w:bCs/>
          <w:lang w:val="en-US"/>
        </w:rPr>
        <w:t>To</w:t>
      </w:r>
      <w:r w:rsidRPr="009F6784">
        <w:rPr>
          <w:rFonts w:asciiTheme="minorHAnsi" w:hAnsiTheme="minorHAnsi"/>
          <w:bCs/>
        </w:rPr>
        <w:t xml:space="preserve"> έντυπο της οικονομικής προσφοράς θα κατατίθεται από τον ενδιαφερόμενο με πρωτότυπη υπογραφή και σφραγίδα  σε κλειστό φάκελο.</w:t>
      </w:r>
    </w:p>
    <w:sectPr w:rsidR="003D437A" w:rsidSect="002A73D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99" w:rsidRDefault="000B4F99" w:rsidP="008C31B0">
      <w:pPr>
        <w:spacing w:after="0" w:line="240" w:lineRule="auto"/>
      </w:pPr>
      <w:r>
        <w:separator/>
      </w:r>
    </w:p>
  </w:endnote>
  <w:endnote w:type="continuationSeparator" w:id="0">
    <w:p w:rsidR="000B4F99" w:rsidRDefault="000B4F99"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490156"/>
      <w:docPartObj>
        <w:docPartGallery w:val="Page Numbers (Bottom of Page)"/>
        <w:docPartUnique/>
      </w:docPartObj>
    </w:sdtPr>
    <w:sdtEndPr/>
    <w:sdtContent>
      <w:sdt>
        <w:sdtPr>
          <w:id w:val="-1769616900"/>
          <w:docPartObj>
            <w:docPartGallery w:val="Page Numbers (Top of Page)"/>
            <w:docPartUnique/>
          </w:docPartObj>
        </w:sdtPr>
        <w:sdtEndPr/>
        <w:sdtContent>
          <w:p w:rsidR="004C2523" w:rsidRDefault="004C2523">
            <w:pPr>
              <w:pStyle w:val="a4"/>
              <w:jc w:val="right"/>
            </w:pPr>
            <w:r>
              <w:t xml:space="preserve">Σελίδα </w:t>
            </w:r>
            <w:r>
              <w:rPr>
                <w:b/>
                <w:bCs/>
                <w:sz w:val="24"/>
                <w:szCs w:val="24"/>
              </w:rPr>
              <w:fldChar w:fldCharType="begin"/>
            </w:r>
            <w:r>
              <w:rPr>
                <w:b/>
                <w:bCs/>
              </w:rPr>
              <w:instrText>PAGE</w:instrText>
            </w:r>
            <w:r>
              <w:rPr>
                <w:b/>
                <w:bCs/>
                <w:sz w:val="24"/>
                <w:szCs w:val="24"/>
              </w:rPr>
              <w:fldChar w:fldCharType="separate"/>
            </w:r>
            <w:r w:rsidR="00E25D5F">
              <w:rPr>
                <w:b/>
                <w:bCs/>
                <w:noProof/>
              </w:rPr>
              <w:t>3</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E25D5F">
              <w:rPr>
                <w:b/>
                <w:bCs/>
                <w:noProof/>
              </w:rPr>
              <w:t>4</w:t>
            </w:r>
            <w:r>
              <w:rPr>
                <w:b/>
                <w:bCs/>
                <w:sz w:val="24"/>
                <w:szCs w:val="24"/>
              </w:rPr>
              <w:fldChar w:fldCharType="end"/>
            </w:r>
          </w:p>
        </w:sdtContent>
      </w:sdt>
    </w:sdtContent>
  </w:sdt>
  <w:p w:rsidR="004C2523" w:rsidRDefault="004C25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99" w:rsidRDefault="000B4F99" w:rsidP="008C31B0">
      <w:pPr>
        <w:spacing w:after="0" w:line="240" w:lineRule="auto"/>
      </w:pPr>
      <w:r>
        <w:separator/>
      </w:r>
    </w:p>
  </w:footnote>
  <w:footnote w:type="continuationSeparator" w:id="0">
    <w:p w:rsidR="000B4F99" w:rsidRDefault="000B4F99"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FD6C4B"/>
    <w:multiLevelType w:val="hybridMultilevel"/>
    <w:tmpl w:val="7A2AFA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15DE9"/>
    <w:multiLevelType w:val="hybridMultilevel"/>
    <w:tmpl w:val="FF16AB8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5"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0"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2"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8"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7703D"/>
    <w:multiLevelType w:val="hybridMultilevel"/>
    <w:tmpl w:val="DC926748"/>
    <w:lvl w:ilvl="0" w:tplc="403CB58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2"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8"/>
  </w:num>
  <w:num w:numId="4">
    <w:abstractNumId w:val="30"/>
  </w:num>
  <w:num w:numId="5">
    <w:abstractNumId w:val="18"/>
  </w:num>
  <w:num w:numId="6">
    <w:abstractNumId w:val="7"/>
  </w:num>
  <w:num w:numId="7">
    <w:abstractNumId w:val="4"/>
  </w:num>
  <w:num w:numId="8">
    <w:abstractNumId w:val="11"/>
  </w:num>
  <w:num w:numId="9">
    <w:abstractNumId w:val="31"/>
  </w:num>
  <w:num w:numId="10">
    <w:abstractNumId w:val="32"/>
  </w:num>
  <w:num w:numId="11">
    <w:abstractNumId w:val="2"/>
  </w:num>
  <w:num w:numId="12">
    <w:abstractNumId w:val="33"/>
  </w:num>
  <w:num w:numId="13">
    <w:abstractNumId w:val="27"/>
  </w:num>
  <w:num w:numId="14">
    <w:abstractNumId w:val="43"/>
  </w:num>
  <w:num w:numId="15">
    <w:abstractNumId w:val="28"/>
  </w:num>
  <w:num w:numId="16">
    <w:abstractNumId w:val="35"/>
  </w:num>
  <w:num w:numId="17">
    <w:abstractNumId w:val="36"/>
  </w:num>
  <w:num w:numId="18">
    <w:abstractNumId w:val="12"/>
  </w:num>
  <w:num w:numId="19">
    <w:abstractNumId w:val="9"/>
  </w:num>
  <w:num w:numId="20">
    <w:abstractNumId w:val="42"/>
  </w:num>
  <w:num w:numId="21">
    <w:abstractNumId w:val="17"/>
  </w:num>
  <w:num w:numId="22">
    <w:abstractNumId w:val="23"/>
  </w:num>
  <w:num w:numId="23">
    <w:abstractNumId w:val="13"/>
  </w:num>
  <w:num w:numId="24">
    <w:abstractNumId w:val="14"/>
  </w:num>
  <w:num w:numId="25">
    <w:abstractNumId w:val="26"/>
  </w:num>
  <w:num w:numId="26">
    <w:abstractNumId w:val="1"/>
  </w:num>
  <w:num w:numId="27">
    <w:abstractNumId w:val="3"/>
  </w:num>
  <w:num w:numId="28">
    <w:abstractNumId w:val="44"/>
  </w:num>
  <w:num w:numId="29">
    <w:abstractNumId w:val="16"/>
  </w:num>
  <w:num w:numId="30">
    <w:abstractNumId w:val="40"/>
  </w:num>
  <w:num w:numId="31">
    <w:abstractNumId w:val="21"/>
  </w:num>
  <w:num w:numId="32">
    <w:abstractNumId w:val="25"/>
  </w:num>
  <w:num w:numId="33">
    <w:abstractNumId w:val="19"/>
  </w:num>
  <w:num w:numId="34">
    <w:abstractNumId w:val="38"/>
  </w:num>
  <w:num w:numId="35">
    <w:abstractNumId w:val="6"/>
  </w:num>
  <w:num w:numId="36">
    <w:abstractNumId w:val="34"/>
  </w:num>
  <w:num w:numId="37">
    <w:abstractNumId w:val="22"/>
  </w:num>
  <w:num w:numId="38">
    <w:abstractNumId w:val="37"/>
  </w:num>
  <w:num w:numId="39">
    <w:abstractNumId w:val="29"/>
  </w:num>
  <w:num w:numId="40">
    <w:abstractNumId w:val="24"/>
  </w:num>
  <w:num w:numId="41">
    <w:abstractNumId w:val="4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5DFA"/>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2F06"/>
    <w:rsid w:val="000537ED"/>
    <w:rsid w:val="00053BDB"/>
    <w:rsid w:val="00054EA6"/>
    <w:rsid w:val="00055950"/>
    <w:rsid w:val="00060B9A"/>
    <w:rsid w:val="0006121B"/>
    <w:rsid w:val="00064CA9"/>
    <w:rsid w:val="00066AC8"/>
    <w:rsid w:val="00070610"/>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25AA"/>
    <w:rsid w:val="000B3150"/>
    <w:rsid w:val="000B4F99"/>
    <w:rsid w:val="000B6553"/>
    <w:rsid w:val="000B6A00"/>
    <w:rsid w:val="000B76D1"/>
    <w:rsid w:val="000B7B22"/>
    <w:rsid w:val="000C0322"/>
    <w:rsid w:val="000C1D9A"/>
    <w:rsid w:val="000C1E95"/>
    <w:rsid w:val="000C3ADD"/>
    <w:rsid w:val="000C4971"/>
    <w:rsid w:val="000D04CE"/>
    <w:rsid w:val="000D06FD"/>
    <w:rsid w:val="000D0EF6"/>
    <w:rsid w:val="000D2001"/>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49A"/>
    <w:rsid w:val="000F3919"/>
    <w:rsid w:val="000F3DA8"/>
    <w:rsid w:val="000F46F3"/>
    <w:rsid w:val="000F4967"/>
    <w:rsid w:val="000F54AC"/>
    <w:rsid w:val="000F6604"/>
    <w:rsid w:val="000F7148"/>
    <w:rsid w:val="000F72E4"/>
    <w:rsid w:val="0010171E"/>
    <w:rsid w:val="00103068"/>
    <w:rsid w:val="00105577"/>
    <w:rsid w:val="00105772"/>
    <w:rsid w:val="0010614B"/>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9B2"/>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3916"/>
    <w:rsid w:val="002351B6"/>
    <w:rsid w:val="0023588E"/>
    <w:rsid w:val="00236385"/>
    <w:rsid w:val="00236413"/>
    <w:rsid w:val="00236AC4"/>
    <w:rsid w:val="00242DBD"/>
    <w:rsid w:val="00246E4B"/>
    <w:rsid w:val="00247066"/>
    <w:rsid w:val="00247317"/>
    <w:rsid w:val="00251C0E"/>
    <w:rsid w:val="00252845"/>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454"/>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A73DC"/>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258F"/>
    <w:rsid w:val="0032397D"/>
    <w:rsid w:val="00323F97"/>
    <w:rsid w:val="00325FFE"/>
    <w:rsid w:val="00326EA5"/>
    <w:rsid w:val="003270E1"/>
    <w:rsid w:val="00331578"/>
    <w:rsid w:val="00331653"/>
    <w:rsid w:val="00332E19"/>
    <w:rsid w:val="003335CA"/>
    <w:rsid w:val="00333D79"/>
    <w:rsid w:val="00336162"/>
    <w:rsid w:val="0033631F"/>
    <w:rsid w:val="0033698B"/>
    <w:rsid w:val="003401D3"/>
    <w:rsid w:val="00341DC0"/>
    <w:rsid w:val="00342D33"/>
    <w:rsid w:val="003440D8"/>
    <w:rsid w:val="0034461B"/>
    <w:rsid w:val="00345589"/>
    <w:rsid w:val="00346A5D"/>
    <w:rsid w:val="00346B56"/>
    <w:rsid w:val="0035071B"/>
    <w:rsid w:val="00350ABD"/>
    <w:rsid w:val="003526EB"/>
    <w:rsid w:val="0035464D"/>
    <w:rsid w:val="003546F8"/>
    <w:rsid w:val="00354BDE"/>
    <w:rsid w:val="00354C43"/>
    <w:rsid w:val="00354E68"/>
    <w:rsid w:val="00355926"/>
    <w:rsid w:val="00355C61"/>
    <w:rsid w:val="00356510"/>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B67B1"/>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A0E"/>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3C6F"/>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3AD"/>
    <w:rsid w:val="004968C6"/>
    <w:rsid w:val="00496DFE"/>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05B"/>
    <w:rsid w:val="004A58DC"/>
    <w:rsid w:val="004A5D21"/>
    <w:rsid w:val="004A6CB1"/>
    <w:rsid w:val="004B563E"/>
    <w:rsid w:val="004C055D"/>
    <w:rsid w:val="004C05A4"/>
    <w:rsid w:val="004C0C2D"/>
    <w:rsid w:val="004C0FDE"/>
    <w:rsid w:val="004C1F16"/>
    <w:rsid w:val="004C2523"/>
    <w:rsid w:val="004C45FB"/>
    <w:rsid w:val="004C4C17"/>
    <w:rsid w:val="004C5E00"/>
    <w:rsid w:val="004D279F"/>
    <w:rsid w:val="004D4527"/>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4A5E"/>
    <w:rsid w:val="0051551A"/>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0A32"/>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5C1B"/>
    <w:rsid w:val="00566675"/>
    <w:rsid w:val="005670B2"/>
    <w:rsid w:val="0057065B"/>
    <w:rsid w:val="00572536"/>
    <w:rsid w:val="00572822"/>
    <w:rsid w:val="00572BBB"/>
    <w:rsid w:val="00573612"/>
    <w:rsid w:val="00573D53"/>
    <w:rsid w:val="00573D7F"/>
    <w:rsid w:val="005750D6"/>
    <w:rsid w:val="00575398"/>
    <w:rsid w:val="00575FE2"/>
    <w:rsid w:val="00576DEA"/>
    <w:rsid w:val="005770E5"/>
    <w:rsid w:val="0058027A"/>
    <w:rsid w:val="00581024"/>
    <w:rsid w:val="005823E7"/>
    <w:rsid w:val="0058245F"/>
    <w:rsid w:val="005829F9"/>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16C"/>
    <w:rsid w:val="006535DC"/>
    <w:rsid w:val="00653FE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5442"/>
    <w:rsid w:val="0067628D"/>
    <w:rsid w:val="00676374"/>
    <w:rsid w:val="00676654"/>
    <w:rsid w:val="00680EFC"/>
    <w:rsid w:val="00681C89"/>
    <w:rsid w:val="0068499A"/>
    <w:rsid w:val="00684C22"/>
    <w:rsid w:val="00685DC9"/>
    <w:rsid w:val="0069138B"/>
    <w:rsid w:val="00693C5E"/>
    <w:rsid w:val="00693D00"/>
    <w:rsid w:val="006949CD"/>
    <w:rsid w:val="00695F02"/>
    <w:rsid w:val="00696706"/>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2BC"/>
    <w:rsid w:val="006D4FE3"/>
    <w:rsid w:val="006D5DEE"/>
    <w:rsid w:val="006D5F14"/>
    <w:rsid w:val="006D7CF1"/>
    <w:rsid w:val="006D7EED"/>
    <w:rsid w:val="006E0BF9"/>
    <w:rsid w:val="006E2E4F"/>
    <w:rsid w:val="006E4473"/>
    <w:rsid w:val="006E4501"/>
    <w:rsid w:val="006E5E90"/>
    <w:rsid w:val="006E5F66"/>
    <w:rsid w:val="006E6545"/>
    <w:rsid w:val="006E7E64"/>
    <w:rsid w:val="006F3BCF"/>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A59"/>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5CB9"/>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442B"/>
    <w:rsid w:val="007C5A36"/>
    <w:rsid w:val="007D0314"/>
    <w:rsid w:val="007D06BC"/>
    <w:rsid w:val="007D0E20"/>
    <w:rsid w:val="007D0FC9"/>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F0516"/>
    <w:rsid w:val="007F0550"/>
    <w:rsid w:val="007F064F"/>
    <w:rsid w:val="007F07C9"/>
    <w:rsid w:val="007F2D04"/>
    <w:rsid w:val="007F2DCA"/>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705"/>
    <w:rsid w:val="00845D89"/>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300F"/>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476"/>
    <w:rsid w:val="008A6AAD"/>
    <w:rsid w:val="008B145C"/>
    <w:rsid w:val="008B1F75"/>
    <w:rsid w:val="008B28BE"/>
    <w:rsid w:val="008B2DF4"/>
    <w:rsid w:val="008B40D3"/>
    <w:rsid w:val="008B5E84"/>
    <w:rsid w:val="008B6B12"/>
    <w:rsid w:val="008B7018"/>
    <w:rsid w:val="008B72EB"/>
    <w:rsid w:val="008C0020"/>
    <w:rsid w:val="008C0024"/>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2F9"/>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064A2"/>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15F"/>
    <w:rsid w:val="009435BE"/>
    <w:rsid w:val="00943843"/>
    <w:rsid w:val="00944495"/>
    <w:rsid w:val="0094469A"/>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3E7C"/>
    <w:rsid w:val="00964069"/>
    <w:rsid w:val="009657F3"/>
    <w:rsid w:val="00966A2C"/>
    <w:rsid w:val="00967241"/>
    <w:rsid w:val="009705B3"/>
    <w:rsid w:val="00970794"/>
    <w:rsid w:val="009713B7"/>
    <w:rsid w:val="00971C0B"/>
    <w:rsid w:val="009738AD"/>
    <w:rsid w:val="009761A3"/>
    <w:rsid w:val="009763B9"/>
    <w:rsid w:val="009816FF"/>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638A"/>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2FE2"/>
    <w:rsid w:val="009E349E"/>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17978"/>
    <w:rsid w:val="00A2137D"/>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393A"/>
    <w:rsid w:val="00A442B6"/>
    <w:rsid w:val="00A44A37"/>
    <w:rsid w:val="00A46715"/>
    <w:rsid w:val="00A46BF4"/>
    <w:rsid w:val="00A47572"/>
    <w:rsid w:val="00A50FC7"/>
    <w:rsid w:val="00A5146E"/>
    <w:rsid w:val="00A51970"/>
    <w:rsid w:val="00A5383A"/>
    <w:rsid w:val="00A56EA6"/>
    <w:rsid w:val="00A5701B"/>
    <w:rsid w:val="00A578D5"/>
    <w:rsid w:val="00A60013"/>
    <w:rsid w:val="00A60A83"/>
    <w:rsid w:val="00A616C6"/>
    <w:rsid w:val="00A616F2"/>
    <w:rsid w:val="00A61B56"/>
    <w:rsid w:val="00A61F2C"/>
    <w:rsid w:val="00A620BB"/>
    <w:rsid w:val="00A62D30"/>
    <w:rsid w:val="00A6476D"/>
    <w:rsid w:val="00A655C9"/>
    <w:rsid w:val="00A663D0"/>
    <w:rsid w:val="00A669D0"/>
    <w:rsid w:val="00A67D5F"/>
    <w:rsid w:val="00A67F76"/>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1F57"/>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800"/>
    <w:rsid w:val="00AC49CF"/>
    <w:rsid w:val="00AC4D71"/>
    <w:rsid w:val="00AC50A8"/>
    <w:rsid w:val="00AC52EB"/>
    <w:rsid w:val="00AC5312"/>
    <w:rsid w:val="00AC5968"/>
    <w:rsid w:val="00AC6D06"/>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3069"/>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37B52"/>
    <w:rsid w:val="00B40A26"/>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6CCC"/>
    <w:rsid w:val="00B67129"/>
    <w:rsid w:val="00B70124"/>
    <w:rsid w:val="00B702D9"/>
    <w:rsid w:val="00B72AC8"/>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47A6"/>
    <w:rsid w:val="00BB5046"/>
    <w:rsid w:val="00BB5A38"/>
    <w:rsid w:val="00BC0840"/>
    <w:rsid w:val="00BC0DB5"/>
    <w:rsid w:val="00BC169F"/>
    <w:rsid w:val="00BC2C01"/>
    <w:rsid w:val="00BC311A"/>
    <w:rsid w:val="00BC3E43"/>
    <w:rsid w:val="00BC41B3"/>
    <w:rsid w:val="00BC44C1"/>
    <w:rsid w:val="00BC49FA"/>
    <w:rsid w:val="00BC5F23"/>
    <w:rsid w:val="00BC6C13"/>
    <w:rsid w:val="00BC6E80"/>
    <w:rsid w:val="00BC7A97"/>
    <w:rsid w:val="00BC7AAE"/>
    <w:rsid w:val="00BD1414"/>
    <w:rsid w:val="00BD220E"/>
    <w:rsid w:val="00BD4CF8"/>
    <w:rsid w:val="00BD5977"/>
    <w:rsid w:val="00BD5F71"/>
    <w:rsid w:val="00BD6E6A"/>
    <w:rsid w:val="00BE4E6F"/>
    <w:rsid w:val="00BE5F3C"/>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107B"/>
    <w:rsid w:val="00C12531"/>
    <w:rsid w:val="00C129E7"/>
    <w:rsid w:val="00C12E32"/>
    <w:rsid w:val="00C12EBA"/>
    <w:rsid w:val="00C132AC"/>
    <w:rsid w:val="00C13D05"/>
    <w:rsid w:val="00C14E3D"/>
    <w:rsid w:val="00C152AB"/>
    <w:rsid w:val="00C15737"/>
    <w:rsid w:val="00C17594"/>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29FA"/>
    <w:rsid w:val="00C4387F"/>
    <w:rsid w:val="00C4534D"/>
    <w:rsid w:val="00C4627D"/>
    <w:rsid w:val="00C504AC"/>
    <w:rsid w:val="00C50740"/>
    <w:rsid w:val="00C50AB5"/>
    <w:rsid w:val="00C51ED5"/>
    <w:rsid w:val="00C527B4"/>
    <w:rsid w:val="00C52F6E"/>
    <w:rsid w:val="00C5307B"/>
    <w:rsid w:val="00C53BCB"/>
    <w:rsid w:val="00C5488C"/>
    <w:rsid w:val="00C5512E"/>
    <w:rsid w:val="00C55D22"/>
    <w:rsid w:val="00C56403"/>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97CAC"/>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52B2"/>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015"/>
    <w:rsid w:val="00D7232A"/>
    <w:rsid w:val="00D7338F"/>
    <w:rsid w:val="00D73FBB"/>
    <w:rsid w:val="00D749EC"/>
    <w:rsid w:val="00D7571B"/>
    <w:rsid w:val="00D76084"/>
    <w:rsid w:val="00D762B3"/>
    <w:rsid w:val="00D7791D"/>
    <w:rsid w:val="00D80E2B"/>
    <w:rsid w:val="00D80E80"/>
    <w:rsid w:val="00D8146D"/>
    <w:rsid w:val="00D82F7F"/>
    <w:rsid w:val="00D83EA6"/>
    <w:rsid w:val="00D84B05"/>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2D4B"/>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58FB"/>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5D5F"/>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3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77178"/>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764"/>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481"/>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1D81"/>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361B6"/>
    <w:rsid w:val="00F40676"/>
    <w:rsid w:val="00F4121F"/>
    <w:rsid w:val="00F423E5"/>
    <w:rsid w:val="00F425A5"/>
    <w:rsid w:val="00F46BFA"/>
    <w:rsid w:val="00F52EEE"/>
    <w:rsid w:val="00F55902"/>
    <w:rsid w:val="00F55E47"/>
    <w:rsid w:val="00F56396"/>
    <w:rsid w:val="00F570A6"/>
    <w:rsid w:val="00F57937"/>
    <w:rsid w:val="00F60D4E"/>
    <w:rsid w:val="00F61692"/>
    <w:rsid w:val="00F62284"/>
    <w:rsid w:val="00F62AD0"/>
    <w:rsid w:val="00F64DCB"/>
    <w:rsid w:val="00F659E4"/>
    <w:rsid w:val="00F65CFD"/>
    <w:rsid w:val="00F66E03"/>
    <w:rsid w:val="00F6735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 w:type="paragraph" w:customStyle="1" w:styleId="d3f4f5eb1">
    <w:name w:val="Σd3τf4υf5λeb1"/>
    <w:basedOn w:val="a"/>
    <w:rsid w:val="00963E7C"/>
    <w:pPr>
      <w:spacing w:after="0" w:line="240" w:lineRule="auto"/>
    </w:pPr>
    <w:rPr>
      <w:rFonts w:ascii="Times New Roman" w:eastAsia="Times New Roman" w:hAnsi="Times New Roman" w:cs="Times New Roman"/>
      <w:color w:val="000000"/>
      <w:szCs w:val="20"/>
      <w:lang w:eastAsia="el-GR"/>
    </w:rPr>
  </w:style>
  <w:style w:type="table" w:customStyle="1" w:styleId="TableGrid">
    <w:name w:val="TableGrid"/>
    <w:rsid w:val="00F67353"/>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D4ACFF.D49A31A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D62C-2432-418B-94EB-A3EE2E88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948</Words>
  <Characters>5124</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Σκανδαλάκης Αντώνιος</cp:lastModifiedBy>
  <cp:revision>34</cp:revision>
  <cp:lastPrinted>2019-03-20T11:16:00Z</cp:lastPrinted>
  <dcterms:created xsi:type="dcterms:W3CDTF">2019-06-04T10:11:00Z</dcterms:created>
  <dcterms:modified xsi:type="dcterms:W3CDTF">2019-06-05T10:13:00Z</dcterms:modified>
</cp:coreProperties>
</file>